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46EC71B" w14:textId="00684C24" w:rsidR="00D22FA7" w:rsidRPr="00A75509" w:rsidRDefault="00417961" w:rsidP="00A75509">
      <w:pPr>
        <w:pStyle w:val="Nagwek1"/>
        <w:jc w:val="left"/>
        <w:rPr>
          <w:rFonts w:ascii="Tahoma" w:hAnsi="Tahoma" w:cs="Tahoma"/>
          <w:b w:val="0"/>
          <w:bCs w:val="0"/>
          <w:i/>
          <w:iCs/>
          <w:sz w:val="20"/>
          <w:szCs w:val="20"/>
        </w:rPr>
      </w:pPr>
      <w:r>
        <w:rPr>
          <w:rFonts w:ascii="Tahoma" w:hAnsi="Tahoma" w:cs="Tahoma"/>
          <w:b w:val="0"/>
          <w:bCs w:val="0"/>
          <w:i/>
          <w:iCs/>
          <w:sz w:val="20"/>
          <w:szCs w:val="20"/>
        </w:rPr>
        <w:t>ZAPYTANIE OFERTOWE</w:t>
      </w:r>
      <w:r w:rsidR="00D22FA7" w:rsidRPr="00A75509">
        <w:rPr>
          <w:b w:val="0"/>
          <w:bCs w:val="0"/>
          <w:i/>
          <w:iCs/>
          <w:sz w:val="20"/>
          <w:szCs w:val="20"/>
        </w:rPr>
        <w:t xml:space="preserve">                                                         </w:t>
      </w:r>
    </w:p>
    <w:p w14:paraId="08D93299" w14:textId="77777777" w:rsidR="00D22FA7" w:rsidRDefault="00D22FA7">
      <w:pPr>
        <w:autoSpaceDE w:val="0"/>
        <w:spacing w:line="100" w:lineRule="atLeast"/>
        <w:jc w:val="center"/>
      </w:pPr>
      <w:r>
        <w:rPr>
          <w:i/>
          <w:iCs/>
        </w:rPr>
        <w:t xml:space="preserve"> </w:t>
      </w:r>
    </w:p>
    <w:p w14:paraId="0F76DE9E" w14:textId="319C8A9C" w:rsidR="00D22FA7" w:rsidRPr="00B90AA5" w:rsidRDefault="00D22FA7" w:rsidP="00A75509">
      <w:pPr>
        <w:pStyle w:val="Zawartotabeli"/>
        <w:ind w:left="4956"/>
        <w:jc w:val="both"/>
        <w:rPr>
          <w:rFonts w:ascii="Tahoma" w:hAnsi="Tahoma" w:cs="Tahoma"/>
          <w:i/>
          <w:sz w:val="22"/>
          <w:szCs w:val="22"/>
        </w:rPr>
      </w:pPr>
      <w:r>
        <w:tab/>
      </w:r>
      <w:r>
        <w:tab/>
      </w:r>
      <w:r>
        <w:tab/>
      </w:r>
      <w:r w:rsidR="00E439A8" w:rsidRPr="009874B9">
        <w:rPr>
          <w:rFonts w:ascii="Tahoma" w:hAnsi="Tahoma" w:cs="Tahoma"/>
          <w:sz w:val="22"/>
          <w:szCs w:val="22"/>
        </w:rPr>
        <w:t>Wronki, dnia</w:t>
      </w:r>
      <w:r w:rsidR="00E439A8" w:rsidRPr="00873C87">
        <w:rPr>
          <w:rFonts w:ascii="Tahoma" w:hAnsi="Tahoma" w:cs="Tahoma"/>
          <w:color w:val="FF0000"/>
          <w:sz w:val="22"/>
          <w:szCs w:val="22"/>
        </w:rPr>
        <w:t xml:space="preserve"> </w:t>
      </w:r>
      <w:r w:rsidR="00BC7E0C">
        <w:rPr>
          <w:rFonts w:ascii="Tahoma" w:hAnsi="Tahoma" w:cs="Tahoma"/>
          <w:sz w:val="22"/>
          <w:szCs w:val="22"/>
        </w:rPr>
        <w:t>1</w:t>
      </w:r>
      <w:r w:rsidR="0059592D">
        <w:rPr>
          <w:rFonts w:ascii="Tahoma" w:hAnsi="Tahoma" w:cs="Tahoma"/>
          <w:sz w:val="22"/>
          <w:szCs w:val="22"/>
        </w:rPr>
        <w:t>2</w:t>
      </w:r>
      <w:r w:rsidR="002D2240" w:rsidRPr="00B90AA5">
        <w:rPr>
          <w:rFonts w:ascii="Tahoma" w:hAnsi="Tahoma" w:cs="Tahoma"/>
          <w:sz w:val="22"/>
          <w:szCs w:val="22"/>
        </w:rPr>
        <w:t>.1</w:t>
      </w:r>
      <w:r w:rsidR="00AC38D1" w:rsidRPr="00B90AA5">
        <w:rPr>
          <w:rFonts w:ascii="Tahoma" w:hAnsi="Tahoma" w:cs="Tahoma"/>
          <w:sz w:val="22"/>
          <w:szCs w:val="22"/>
        </w:rPr>
        <w:t>2</w:t>
      </w:r>
      <w:r w:rsidR="002D2240" w:rsidRPr="00B90AA5">
        <w:rPr>
          <w:rFonts w:ascii="Tahoma" w:hAnsi="Tahoma" w:cs="Tahoma"/>
          <w:sz w:val="22"/>
          <w:szCs w:val="22"/>
        </w:rPr>
        <w:t>.20</w:t>
      </w:r>
      <w:r w:rsidR="00FC6F79" w:rsidRPr="00B90AA5">
        <w:rPr>
          <w:rFonts w:ascii="Tahoma" w:hAnsi="Tahoma" w:cs="Tahoma"/>
          <w:sz w:val="22"/>
          <w:szCs w:val="22"/>
        </w:rPr>
        <w:t>2</w:t>
      </w:r>
      <w:r w:rsidR="0059592D">
        <w:rPr>
          <w:rFonts w:ascii="Tahoma" w:hAnsi="Tahoma" w:cs="Tahoma"/>
          <w:sz w:val="22"/>
          <w:szCs w:val="22"/>
        </w:rPr>
        <w:t>5</w:t>
      </w:r>
      <w:r w:rsidRPr="00B90AA5">
        <w:rPr>
          <w:rFonts w:ascii="Tahoma" w:hAnsi="Tahoma" w:cs="Tahoma"/>
          <w:sz w:val="22"/>
          <w:szCs w:val="22"/>
        </w:rPr>
        <w:t>r.</w:t>
      </w:r>
    </w:p>
    <w:p w14:paraId="5E470E5E" w14:textId="53ABFE90" w:rsidR="00D22FA7" w:rsidRPr="00B90AA5" w:rsidRDefault="002D2240">
      <w:pPr>
        <w:pStyle w:val="Zawartotabeli"/>
        <w:rPr>
          <w:rFonts w:ascii="Tahoma" w:hAnsi="Tahoma" w:cs="Tahoma"/>
          <w:i/>
          <w:sz w:val="22"/>
          <w:szCs w:val="22"/>
        </w:rPr>
      </w:pPr>
      <w:r w:rsidRPr="00B90AA5">
        <w:rPr>
          <w:rFonts w:ascii="Tahoma" w:hAnsi="Tahoma" w:cs="Tahoma"/>
          <w:i/>
          <w:sz w:val="22"/>
          <w:szCs w:val="22"/>
        </w:rPr>
        <w:t>Znak sprawy:</w:t>
      </w:r>
      <w:r w:rsidR="00093C16" w:rsidRPr="00B90AA5">
        <w:rPr>
          <w:rFonts w:ascii="Tahoma" w:hAnsi="Tahoma" w:cs="Tahoma"/>
          <w:i/>
          <w:sz w:val="22"/>
          <w:szCs w:val="22"/>
        </w:rPr>
        <w:t xml:space="preserve"> </w:t>
      </w:r>
      <w:r w:rsidRPr="00B90AA5">
        <w:rPr>
          <w:rFonts w:ascii="Tahoma" w:hAnsi="Tahoma" w:cs="Tahoma"/>
          <w:i/>
          <w:sz w:val="22"/>
          <w:szCs w:val="22"/>
        </w:rPr>
        <w:t>DO.7</w:t>
      </w:r>
      <w:r w:rsidR="00BC7E0C">
        <w:rPr>
          <w:rFonts w:ascii="Tahoma" w:hAnsi="Tahoma" w:cs="Tahoma"/>
          <w:i/>
          <w:sz w:val="22"/>
          <w:szCs w:val="22"/>
        </w:rPr>
        <w:t>21.</w:t>
      </w:r>
      <w:r w:rsidR="00C76BBE">
        <w:rPr>
          <w:rFonts w:ascii="Tahoma" w:hAnsi="Tahoma" w:cs="Tahoma"/>
          <w:i/>
          <w:sz w:val="22"/>
          <w:szCs w:val="22"/>
        </w:rPr>
        <w:t>1</w:t>
      </w:r>
      <w:r w:rsidR="0059592D">
        <w:rPr>
          <w:rFonts w:ascii="Tahoma" w:hAnsi="Tahoma" w:cs="Tahoma"/>
          <w:i/>
          <w:sz w:val="22"/>
          <w:szCs w:val="22"/>
        </w:rPr>
        <w:t>3</w:t>
      </w:r>
      <w:r w:rsidR="00BC7E0C">
        <w:rPr>
          <w:rFonts w:ascii="Tahoma" w:hAnsi="Tahoma" w:cs="Tahoma"/>
          <w:i/>
          <w:sz w:val="22"/>
          <w:szCs w:val="22"/>
        </w:rPr>
        <w:t>.202</w:t>
      </w:r>
      <w:r w:rsidR="0059592D">
        <w:rPr>
          <w:rFonts w:ascii="Tahoma" w:hAnsi="Tahoma" w:cs="Tahoma"/>
          <w:i/>
          <w:sz w:val="22"/>
          <w:szCs w:val="22"/>
        </w:rPr>
        <w:t>5</w:t>
      </w:r>
    </w:p>
    <w:p w14:paraId="66FF041D" w14:textId="77777777" w:rsidR="00D22FA7" w:rsidRPr="00873C87" w:rsidRDefault="00D22FA7">
      <w:pPr>
        <w:pStyle w:val="Zawartotabeli"/>
        <w:rPr>
          <w:rFonts w:ascii="Tahoma" w:hAnsi="Tahoma" w:cs="Tahoma"/>
          <w:i/>
          <w:sz w:val="22"/>
          <w:szCs w:val="22"/>
        </w:rPr>
      </w:pPr>
    </w:p>
    <w:p w14:paraId="604DAFD0" w14:textId="20B70930" w:rsidR="00D22FA7" w:rsidRPr="00873C87" w:rsidRDefault="003352AC">
      <w:pPr>
        <w:pStyle w:val="Zawartotabeli"/>
        <w:spacing w:line="360" w:lineRule="auto"/>
        <w:jc w:val="center"/>
        <w:rPr>
          <w:rFonts w:ascii="Tahoma" w:hAnsi="Tahoma" w:cs="Tahoma"/>
          <w:i/>
          <w:sz w:val="22"/>
          <w:szCs w:val="22"/>
        </w:rPr>
      </w:pPr>
      <w:bookmarkStart w:id="0" w:name="_Hlk120781487"/>
      <w:r>
        <w:rPr>
          <w:rFonts w:ascii="Tahoma" w:hAnsi="Tahoma" w:cs="Tahoma"/>
          <w:b/>
          <w:sz w:val="22"/>
          <w:szCs w:val="22"/>
        </w:rPr>
        <w:t>Zapytanie ofertowe</w:t>
      </w:r>
    </w:p>
    <w:bookmarkEnd w:id="0"/>
    <w:p w14:paraId="1F5EB241" w14:textId="77777777" w:rsidR="00D22FA7" w:rsidRPr="00873C87" w:rsidRDefault="00D22FA7">
      <w:pPr>
        <w:pStyle w:val="Zawartotabeli"/>
        <w:spacing w:line="360" w:lineRule="auto"/>
        <w:jc w:val="center"/>
        <w:rPr>
          <w:rFonts w:ascii="Tahoma" w:hAnsi="Tahoma" w:cs="Tahoma"/>
          <w:bCs/>
          <w:sz w:val="22"/>
          <w:szCs w:val="22"/>
        </w:rPr>
      </w:pPr>
      <w:r w:rsidRPr="00873C87">
        <w:rPr>
          <w:rFonts w:ascii="Tahoma" w:hAnsi="Tahoma" w:cs="Tahoma"/>
          <w:i/>
          <w:sz w:val="22"/>
          <w:szCs w:val="22"/>
        </w:rPr>
        <w:t xml:space="preserve"> o wartości nieprzekraczającej wyrażonej w złotych równowartości kwoty </w:t>
      </w:r>
      <w:r w:rsidR="00AC38D1">
        <w:rPr>
          <w:rFonts w:ascii="Tahoma" w:hAnsi="Tahoma" w:cs="Tahoma"/>
          <w:i/>
          <w:sz w:val="22"/>
          <w:szCs w:val="22"/>
        </w:rPr>
        <w:t>130 tys. zł</w:t>
      </w:r>
    </w:p>
    <w:p w14:paraId="0EE92C7A" w14:textId="77777777" w:rsidR="00D22FA7" w:rsidRPr="00873C87" w:rsidRDefault="00D22FA7">
      <w:pPr>
        <w:shd w:val="clear" w:color="auto" w:fill="FFFFFF"/>
        <w:tabs>
          <w:tab w:val="left" w:pos="567"/>
          <w:tab w:val="left" w:pos="1134"/>
          <w:tab w:val="left" w:pos="1276"/>
        </w:tabs>
        <w:spacing w:line="100" w:lineRule="atLeast"/>
        <w:textAlignment w:val="top"/>
        <w:rPr>
          <w:rFonts w:ascii="Tahoma" w:hAnsi="Tahoma" w:cs="Tahoma"/>
          <w:bCs/>
          <w:sz w:val="22"/>
          <w:szCs w:val="22"/>
        </w:rPr>
      </w:pPr>
    </w:p>
    <w:p w14:paraId="225BF507" w14:textId="638B99AF" w:rsidR="00D22FA7" w:rsidRPr="00873C87" w:rsidRDefault="00D22FA7">
      <w:pPr>
        <w:shd w:val="clear" w:color="auto" w:fill="FFFFFF"/>
        <w:tabs>
          <w:tab w:val="left" w:pos="567"/>
          <w:tab w:val="left" w:pos="1134"/>
          <w:tab w:val="left" w:pos="1276"/>
        </w:tabs>
        <w:spacing w:line="100" w:lineRule="atLeast"/>
        <w:jc w:val="both"/>
        <w:textAlignment w:val="top"/>
        <w:rPr>
          <w:rFonts w:ascii="Tahoma" w:hAnsi="Tahoma" w:cs="Tahoma"/>
          <w:bCs/>
          <w:sz w:val="22"/>
          <w:szCs w:val="22"/>
        </w:rPr>
      </w:pPr>
      <w:r w:rsidRPr="00873C87">
        <w:rPr>
          <w:rFonts w:ascii="Tahoma" w:hAnsi="Tahoma" w:cs="Tahoma"/>
          <w:b/>
          <w:sz w:val="22"/>
          <w:szCs w:val="22"/>
        </w:rPr>
        <w:t>1.</w:t>
      </w:r>
      <w:r w:rsidRPr="00873C87">
        <w:rPr>
          <w:rFonts w:ascii="Tahoma" w:hAnsi="Tahoma" w:cs="Tahoma"/>
          <w:sz w:val="22"/>
          <w:szCs w:val="22"/>
        </w:rPr>
        <w:t xml:space="preserve"> </w:t>
      </w:r>
      <w:r w:rsidRPr="00873C87">
        <w:rPr>
          <w:rFonts w:ascii="Tahoma" w:hAnsi="Tahoma" w:cs="Tahoma"/>
          <w:b/>
          <w:bCs/>
          <w:sz w:val="22"/>
          <w:szCs w:val="22"/>
        </w:rPr>
        <w:t>Nazwa nadana zamówieniu przez Zamawiającego:</w:t>
      </w:r>
      <w:r w:rsidRPr="00873C87">
        <w:rPr>
          <w:rFonts w:ascii="Tahoma" w:hAnsi="Tahoma" w:cs="Tahoma"/>
          <w:sz w:val="22"/>
          <w:szCs w:val="22"/>
        </w:rPr>
        <w:t xml:space="preserve"> Zakup wraz z dostawą </w:t>
      </w:r>
      <w:r w:rsidR="00C76BBE">
        <w:rPr>
          <w:rFonts w:ascii="Tahoma" w:hAnsi="Tahoma" w:cs="Tahoma"/>
          <w:sz w:val="22"/>
          <w:szCs w:val="22"/>
        </w:rPr>
        <w:t>środków czystości</w:t>
      </w:r>
      <w:r w:rsidRPr="00873C87">
        <w:rPr>
          <w:rFonts w:ascii="Tahoma" w:hAnsi="Tahoma" w:cs="Tahoma"/>
          <w:sz w:val="22"/>
          <w:szCs w:val="22"/>
        </w:rPr>
        <w:t xml:space="preserve"> dla j</w:t>
      </w:r>
      <w:r w:rsidR="002D2240" w:rsidRPr="00873C87">
        <w:rPr>
          <w:rFonts w:ascii="Tahoma" w:hAnsi="Tahoma" w:cs="Tahoma"/>
          <w:sz w:val="22"/>
          <w:szCs w:val="22"/>
        </w:rPr>
        <w:t>ednostek oświatowych w roku 20</w:t>
      </w:r>
      <w:r w:rsidR="00B55808" w:rsidRPr="00873C87">
        <w:rPr>
          <w:rFonts w:ascii="Tahoma" w:hAnsi="Tahoma" w:cs="Tahoma"/>
          <w:sz w:val="22"/>
          <w:szCs w:val="22"/>
        </w:rPr>
        <w:t>2</w:t>
      </w:r>
      <w:r w:rsidR="0059592D">
        <w:rPr>
          <w:rFonts w:ascii="Tahoma" w:hAnsi="Tahoma" w:cs="Tahoma"/>
          <w:sz w:val="22"/>
          <w:szCs w:val="22"/>
        </w:rPr>
        <w:t>6</w:t>
      </w:r>
      <w:r w:rsidRPr="00873C87">
        <w:rPr>
          <w:rFonts w:ascii="Tahoma" w:hAnsi="Tahoma" w:cs="Tahoma"/>
          <w:sz w:val="22"/>
          <w:szCs w:val="22"/>
        </w:rPr>
        <w:t>.</w:t>
      </w:r>
    </w:p>
    <w:p w14:paraId="3CD3C391" w14:textId="77777777" w:rsidR="00D22FA7" w:rsidRPr="00873C87" w:rsidRDefault="00D22FA7">
      <w:pPr>
        <w:shd w:val="clear" w:color="auto" w:fill="FFFFFF"/>
        <w:tabs>
          <w:tab w:val="left" w:pos="567"/>
          <w:tab w:val="left" w:pos="1134"/>
          <w:tab w:val="left" w:pos="1276"/>
        </w:tabs>
        <w:spacing w:line="100" w:lineRule="atLeast"/>
        <w:jc w:val="both"/>
        <w:textAlignment w:val="top"/>
        <w:rPr>
          <w:rFonts w:ascii="Tahoma" w:hAnsi="Tahoma" w:cs="Tahoma"/>
          <w:bCs/>
          <w:sz w:val="22"/>
          <w:szCs w:val="22"/>
        </w:rPr>
      </w:pPr>
    </w:p>
    <w:p w14:paraId="23026A18" w14:textId="77777777" w:rsidR="00D22FA7" w:rsidRPr="00873C87" w:rsidRDefault="00D22FA7">
      <w:pPr>
        <w:shd w:val="clear" w:color="auto" w:fill="FFFFFF"/>
        <w:tabs>
          <w:tab w:val="left" w:pos="567"/>
          <w:tab w:val="left" w:pos="1134"/>
          <w:tab w:val="left" w:pos="1276"/>
        </w:tabs>
        <w:spacing w:line="100" w:lineRule="atLeast"/>
        <w:jc w:val="both"/>
        <w:textAlignment w:val="top"/>
        <w:rPr>
          <w:rFonts w:ascii="Tahoma" w:hAnsi="Tahoma" w:cs="Tahoma"/>
          <w:bCs/>
          <w:sz w:val="22"/>
          <w:szCs w:val="22"/>
        </w:rPr>
      </w:pPr>
      <w:r w:rsidRPr="00873C87">
        <w:rPr>
          <w:rFonts w:ascii="Tahoma" w:hAnsi="Tahoma" w:cs="Tahoma"/>
          <w:b/>
          <w:sz w:val="22"/>
          <w:szCs w:val="22"/>
        </w:rPr>
        <w:t>2.</w:t>
      </w:r>
      <w:r w:rsidRPr="00873C87">
        <w:rPr>
          <w:rFonts w:ascii="Tahoma" w:hAnsi="Tahoma" w:cs="Tahoma"/>
          <w:bCs/>
          <w:sz w:val="22"/>
          <w:szCs w:val="22"/>
        </w:rPr>
        <w:t xml:space="preserve"> </w:t>
      </w:r>
      <w:r w:rsidRPr="00873C87">
        <w:rPr>
          <w:rFonts w:ascii="Tahoma" w:hAnsi="Tahoma" w:cs="Tahoma"/>
          <w:b/>
          <w:sz w:val="22"/>
          <w:szCs w:val="22"/>
        </w:rPr>
        <w:t>Określenie przedmiotu oraz zakresu zamówienia:</w:t>
      </w:r>
      <w:r w:rsidRPr="00873C87">
        <w:rPr>
          <w:rFonts w:ascii="Tahoma" w:hAnsi="Tahoma" w:cs="Tahoma"/>
          <w:bCs/>
          <w:sz w:val="22"/>
          <w:szCs w:val="22"/>
        </w:rPr>
        <w:t xml:space="preserve"> </w:t>
      </w:r>
    </w:p>
    <w:p w14:paraId="2EACDB15" w14:textId="24E759B9" w:rsidR="00D22FA7" w:rsidRPr="00873C87" w:rsidRDefault="00D22FA7">
      <w:pPr>
        <w:numPr>
          <w:ilvl w:val="1"/>
          <w:numId w:val="6"/>
        </w:numPr>
        <w:shd w:val="clear" w:color="auto" w:fill="FFFFFF"/>
        <w:tabs>
          <w:tab w:val="left" w:pos="709"/>
        </w:tabs>
        <w:spacing w:line="100" w:lineRule="atLeast"/>
        <w:ind w:left="567" w:hanging="283"/>
        <w:jc w:val="both"/>
        <w:textAlignment w:val="top"/>
        <w:rPr>
          <w:rFonts w:ascii="Tahoma" w:hAnsi="Tahoma" w:cs="Tahoma"/>
          <w:bCs/>
          <w:sz w:val="22"/>
          <w:szCs w:val="22"/>
        </w:rPr>
      </w:pPr>
      <w:r w:rsidRPr="00873C87">
        <w:rPr>
          <w:rFonts w:ascii="Tahoma" w:hAnsi="Tahoma" w:cs="Tahoma"/>
          <w:bCs/>
          <w:sz w:val="22"/>
          <w:szCs w:val="22"/>
        </w:rPr>
        <w:t xml:space="preserve">Zamówienie obejmuje sukcesywną dostawę </w:t>
      </w:r>
      <w:r w:rsidR="00C76BBE">
        <w:rPr>
          <w:rFonts w:ascii="Tahoma" w:hAnsi="Tahoma" w:cs="Tahoma"/>
          <w:bCs/>
          <w:sz w:val="22"/>
          <w:szCs w:val="22"/>
        </w:rPr>
        <w:t>środków czystości</w:t>
      </w:r>
      <w:r w:rsidRPr="00873C87">
        <w:rPr>
          <w:rFonts w:ascii="Tahoma" w:hAnsi="Tahoma" w:cs="Tahoma"/>
          <w:bCs/>
          <w:sz w:val="22"/>
          <w:szCs w:val="22"/>
        </w:rPr>
        <w:t xml:space="preserve"> dla j</w:t>
      </w:r>
      <w:r w:rsidR="002D2240" w:rsidRPr="00873C87">
        <w:rPr>
          <w:rFonts w:ascii="Tahoma" w:hAnsi="Tahoma" w:cs="Tahoma"/>
          <w:bCs/>
          <w:sz w:val="22"/>
          <w:szCs w:val="22"/>
        </w:rPr>
        <w:t>ednostek oświatowych w roku 20</w:t>
      </w:r>
      <w:r w:rsidR="00DF6F6F" w:rsidRPr="00873C87">
        <w:rPr>
          <w:rFonts w:ascii="Tahoma" w:hAnsi="Tahoma" w:cs="Tahoma"/>
          <w:bCs/>
          <w:sz w:val="22"/>
          <w:szCs w:val="22"/>
        </w:rPr>
        <w:t>2</w:t>
      </w:r>
      <w:r w:rsidR="0059592D">
        <w:rPr>
          <w:rFonts w:ascii="Tahoma" w:hAnsi="Tahoma" w:cs="Tahoma"/>
          <w:bCs/>
          <w:sz w:val="22"/>
          <w:szCs w:val="22"/>
        </w:rPr>
        <w:t>6</w:t>
      </w:r>
    </w:p>
    <w:tbl>
      <w:tblPr>
        <w:tblStyle w:val="Tabela-Siatka"/>
        <w:tblW w:w="0" w:type="auto"/>
        <w:tblLayout w:type="fixed"/>
        <w:tblLook w:val="0020" w:firstRow="1" w:lastRow="0" w:firstColumn="0" w:lastColumn="0" w:noHBand="0" w:noVBand="0"/>
      </w:tblPr>
      <w:tblGrid>
        <w:gridCol w:w="1696"/>
        <w:gridCol w:w="6741"/>
      </w:tblGrid>
      <w:tr w:rsidR="00D22FA7" w:rsidRPr="00873C87" w14:paraId="43203574" w14:textId="77777777" w:rsidTr="008531D6">
        <w:tc>
          <w:tcPr>
            <w:tcW w:w="1696" w:type="dxa"/>
          </w:tcPr>
          <w:p w14:paraId="385D8F98" w14:textId="2D4959D9" w:rsidR="00D22FA7" w:rsidRPr="00873C87" w:rsidRDefault="008531D6">
            <w:pPr>
              <w:tabs>
                <w:tab w:val="left" w:pos="567"/>
                <w:tab w:val="left" w:pos="1134"/>
                <w:tab w:val="left" w:pos="1276"/>
              </w:tabs>
              <w:spacing w:line="100" w:lineRule="atLeast"/>
              <w:jc w:val="both"/>
              <w:textAlignment w:val="top"/>
              <w:rPr>
                <w:rFonts w:ascii="Tahoma" w:hAnsi="Tahoma" w:cs="Tahoma"/>
                <w:bCs/>
                <w:sz w:val="22"/>
                <w:szCs w:val="22"/>
              </w:rPr>
            </w:pPr>
            <w:r>
              <w:rPr>
                <w:rFonts w:ascii="Tahoma" w:hAnsi="Tahoma" w:cs="Tahoma"/>
                <w:bCs/>
                <w:sz w:val="22"/>
                <w:szCs w:val="22"/>
              </w:rPr>
              <w:t>Zamówienie</w:t>
            </w:r>
          </w:p>
        </w:tc>
        <w:tc>
          <w:tcPr>
            <w:tcW w:w="6741" w:type="dxa"/>
          </w:tcPr>
          <w:p w14:paraId="785A8153" w14:textId="77777777" w:rsidR="00D22FA7" w:rsidRPr="00873C87" w:rsidRDefault="00D22FA7">
            <w:pPr>
              <w:tabs>
                <w:tab w:val="left" w:pos="567"/>
                <w:tab w:val="left" w:pos="1134"/>
                <w:tab w:val="left" w:pos="1276"/>
              </w:tabs>
              <w:spacing w:line="100" w:lineRule="atLeast"/>
              <w:jc w:val="both"/>
              <w:textAlignment w:val="top"/>
              <w:rPr>
                <w:rFonts w:ascii="Tahoma" w:hAnsi="Tahoma" w:cs="Tahoma"/>
                <w:sz w:val="22"/>
                <w:szCs w:val="22"/>
              </w:rPr>
            </w:pPr>
            <w:r w:rsidRPr="00873C87">
              <w:rPr>
                <w:rFonts w:ascii="Tahoma" w:hAnsi="Tahoma" w:cs="Tahoma"/>
                <w:bCs/>
                <w:sz w:val="22"/>
                <w:szCs w:val="22"/>
              </w:rPr>
              <w:t>Nazwa przedmiotu zamówienia</w:t>
            </w:r>
          </w:p>
        </w:tc>
      </w:tr>
      <w:tr w:rsidR="00D22FA7" w:rsidRPr="00873C87" w14:paraId="4C26E5B2" w14:textId="77777777" w:rsidTr="008531D6">
        <w:tc>
          <w:tcPr>
            <w:tcW w:w="1696" w:type="dxa"/>
          </w:tcPr>
          <w:p w14:paraId="45AF76FC" w14:textId="77777777" w:rsidR="00D22FA7" w:rsidRPr="00873C87" w:rsidRDefault="00D22FA7">
            <w:pPr>
              <w:tabs>
                <w:tab w:val="left" w:pos="567"/>
                <w:tab w:val="left" w:pos="1134"/>
                <w:tab w:val="left" w:pos="1276"/>
              </w:tabs>
              <w:spacing w:line="100" w:lineRule="atLeast"/>
              <w:jc w:val="both"/>
              <w:textAlignment w:val="top"/>
              <w:rPr>
                <w:rFonts w:ascii="Tahoma" w:hAnsi="Tahoma" w:cs="Tahoma"/>
                <w:bCs/>
                <w:sz w:val="22"/>
                <w:szCs w:val="22"/>
              </w:rPr>
            </w:pPr>
            <w:r w:rsidRPr="00873C87">
              <w:rPr>
                <w:rFonts w:ascii="Tahoma" w:hAnsi="Tahoma" w:cs="Tahoma"/>
                <w:bCs/>
                <w:sz w:val="22"/>
                <w:szCs w:val="22"/>
              </w:rPr>
              <w:t>I</w:t>
            </w:r>
          </w:p>
        </w:tc>
        <w:tc>
          <w:tcPr>
            <w:tcW w:w="6741" w:type="dxa"/>
          </w:tcPr>
          <w:p w14:paraId="77748533" w14:textId="3B9600CC" w:rsidR="00D22FA7" w:rsidRPr="00873C87" w:rsidRDefault="00D22FA7">
            <w:pPr>
              <w:tabs>
                <w:tab w:val="left" w:pos="567"/>
                <w:tab w:val="left" w:pos="1134"/>
                <w:tab w:val="left" w:pos="1276"/>
              </w:tabs>
              <w:spacing w:line="100" w:lineRule="atLeast"/>
              <w:jc w:val="both"/>
              <w:textAlignment w:val="top"/>
              <w:rPr>
                <w:rFonts w:ascii="Tahoma" w:hAnsi="Tahoma" w:cs="Tahoma"/>
                <w:sz w:val="22"/>
                <w:szCs w:val="22"/>
              </w:rPr>
            </w:pPr>
            <w:r w:rsidRPr="00873C87">
              <w:rPr>
                <w:rFonts w:ascii="Tahoma" w:hAnsi="Tahoma" w:cs="Tahoma"/>
                <w:bCs/>
                <w:sz w:val="22"/>
                <w:szCs w:val="22"/>
              </w:rPr>
              <w:t xml:space="preserve">Zakup wraz z dostawą </w:t>
            </w:r>
            <w:r w:rsidR="006A2424">
              <w:rPr>
                <w:rFonts w:ascii="Tahoma" w:hAnsi="Tahoma" w:cs="Tahoma"/>
                <w:bCs/>
                <w:sz w:val="22"/>
                <w:szCs w:val="22"/>
              </w:rPr>
              <w:t>środków czystości</w:t>
            </w:r>
            <w:r w:rsidR="008616F9">
              <w:rPr>
                <w:rFonts w:ascii="Tahoma" w:hAnsi="Tahoma" w:cs="Tahoma"/>
                <w:bCs/>
                <w:sz w:val="22"/>
                <w:szCs w:val="22"/>
              </w:rPr>
              <w:t xml:space="preserve"> </w:t>
            </w:r>
            <w:r w:rsidRPr="00873C87">
              <w:rPr>
                <w:rFonts w:ascii="Tahoma" w:hAnsi="Tahoma" w:cs="Tahoma"/>
                <w:bCs/>
                <w:sz w:val="22"/>
                <w:szCs w:val="22"/>
              </w:rPr>
              <w:t>dla Samorządowej Administracji Placówek Oświatowych we Wronkach</w:t>
            </w:r>
          </w:p>
        </w:tc>
      </w:tr>
      <w:tr w:rsidR="00D22FA7" w:rsidRPr="00873C87" w14:paraId="3C867EC0" w14:textId="77777777" w:rsidTr="008531D6">
        <w:tc>
          <w:tcPr>
            <w:tcW w:w="1696" w:type="dxa"/>
          </w:tcPr>
          <w:p w14:paraId="0B46B45C" w14:textId="77777777" w:rsidR="00D22FA7" w:rsidRPr="00873C87" w:rsidRDefault="00D22FA7">
            <w:pPr>
              <w:tabs>
                <w:tab w:val="left" w:pos="567"/>
                <w:tab w:val="left" w:pos="1134"/>
                <w:tab w:val="left" w:pos="1276"/>
              </w:tabs>
              <w:spacing w:line="100" w:lineRule="atLeast"/>
              <w:jc w:val="both"/>
              <w:textAlignment w:val="top"/>
              <w:rPr>
                <w:rFonts w:ascii="Tahoma" w:hAnsi="Tahoma" w:cs="Tahoma"/>
                <w:bCs/>
                <w:sz w:val="22"/>
                <w:szCs w:val="22"/>
              </w:rPr>
            </w:pPr>
            <w:r w:rsidRPr="00873C87">
              <w:rPr>
                <w:rFonts w:ascii="Tahoma" w:hAnsi="Tahoma" w:cs="Tahoma"/>
                <w:bCs/>
                <w:sz w:val="22"/>
                <w:szCs w:val="22"/>
              </w:rPr>
              <w:t>II</w:t>
            </w:r>
          </w:p>
        </w:tc>
        <w:tc>
          <w:tcPr>
            <w:tcW w:w="6741" w:type="dxa"/>
          </w:tcPr>
          <w:p w14:paraId="3281E6F8" w14:textId="38584817" w:rsidR="00D22FA7" w:rsidRPr="00873C87" w:rsidRDefault="00D22FA7">
            <w:pPr>
              <w:tabs>
                <w:tab w:val="left" w:pos="567"/>
                <w:tab w:val="left" w:pos="1134"/>
                <w:tab w:val="left" w:pos="1276"/>
              </w:tabs>
              <w:spacing w:line="100" w:lineRule="atLeast"/>
              <w:jc w:val="both"/>
              <w:textAlignment w:val="top"/>
              <w:rPr>
                <w:rFonts w:ascii="Tahoma" w:hAnsi="Tahoma" w:cs="Tahoma"/>
                <w:sz w:val="22"/>
                <w:szCs w:val="22"/>
              </w:rPr>
            </w:pPr>
            <w:r w:rsidRPr="00873C87">
              <w:rPr>
                <w:rFonts w:ascii="Tahoma" w:hAnsi="Tahoma" w:cs="Tahoma"/>
                <w:bCs/>
                <w:sz w:val="22"/>
                <w:szCs w:val="22"/>
              </w:rPr>
              <w:t xml:space="preserve">Zakup wraz z dostawą </w:t>
            </w:r>
            <w:r w:rsidR="006A2424">
              <w:rPr>
                <w:rFonts w:ascii="Tahoma" w:hAnsi="Tahoma" w:cs="Tahoma"/>
                <w:bCs/>
                <w:sz w:val="22"/>
                <w:szCs w:val="22"/>
              </w:rPr>
              <w:t>środków czystości</w:t>
            </w:r>
            <w:r w:rsidRPr="00873C87">
              <w:rPr>
                <w:rFonts w:ascii="Tahoma" w:hAnsi="Tahoma" w:cs="Tahoma"/>
                <w:bCs/>
                <w:sz w:val="22"/>
                <w:szCs w:val="22"/>
              </w:rPr>
              <w:t xml:space="preserve"> dla Szkoły Podstawowej nr 1 im. Janusza Korczaka we Wronkach</w:t>
            </w:r>
          </w:p>
        </w:tc>
      </w:tr>
      <w:tr w:rsidR="00D22FA7" w:rsidRPr="00873C87" w14:paraId="567D995C" w14:textId="77777777" w:rsidTr="008531D6">
        <w:tc>
          <w:tcPr>
            <w:tcW w:w="1696" w:type="dxa"/>
          </w:tcPr>
          <w:p w14:paraId="0EB9709B" w14:textId="77777777" w:rsidR="00D22FA7" w:rsidRPr="00873C87" w:rsidRDefault="00D22FA7">
            <w:pPr>
              <w:tabs>
                <w:tab w:val="left" w:pos="567"/>
                <w:tab w:val="left" w:pos="1134"/>
                <w:tab w:val="left" w:pos="1276"/>
              </w:tabs>
              <w:spacing w:line="100" w:lineRule="atLeast"/>
              <w:jc w:val="both"/>
              <w:textAlignment w:val="top"/>
              <w:rPr>
                <w:rFonts w:ascii="Tahoma" w:hAnsi="Tahoma" w:cs="Tahoma"/>
                <w:bCs/>
                <w:sz w:val="22"/>
                <w:szCs w:val="22"/>
              </w:rPr>
            </w:pPr>
            <w:r w:rsidRPr="00873C87">
              <w:rPr>
                <w:rFonts w:ascii="Tahoma" w:hAnsi="Tahoma" w:cs="Tahoma"/>
                <w:bCs/>
                <w:sz w:val="22"/>
                <w:szCs w:val="22"/>
              </w:rPr>
              <w:t>III</w:t>
            </w:r>
          </w:p>
        </w:tc>
        <w:tc>
          <w:tcPr>
            <w:tcW w:w="6741" w:type="dxa"/>
          </w:tcPr>
          <w:p w14:paraId="7B21B083" w14:textId="359EF63E" w:rsidR="00D22FA7" w:rsidRPr="00873C87" w:rsidRDefault="00D22FA7">
            <w:pPr>
              <w:tabs>
                <w:tab w:val="left" w:pos="567"/>
                <w:tab w:val="left" w:pos="1134"/>
                <w:tab w:val="left" w:pos="1276"/>
              </w:tabs>
              <w:spacing w:line="100" w:lineRule="atLeast"/>
              <w:jc w:val="both"/>
              <w:textAlignment w:val="top"/>
              <w:rPr>
                <w:rFonts w:ascii="Tahoma" w:hAnsi="Tahoma" w:cs="Tahoma"/>
                <w:sz w:val="22"/>
                <w:szCs w:val="22"/>
              </w:rPr>
            </w:pPr>
            <w:r w:rsidRPr="00873C87">
              <w:rPr>
                <w:rFonts w:ascii="Tahoma" w:hAnsi="Tahoma" w:cs="Tahoma"/>
                <w:bCs/>
                <w:sz w:val="22"/>
                <w:szCs w:val="22"/>
              </w:rPr>
              <w:t xml:space="preserve">Zakup wraz z dostawą </w:t>
            </w:r>
            <w:r w:rsidR="006A2424">
              <w:rPr>
                <w:rFonts w:ascii="Tahoma" w:hAnsi="Tahoma" w:cs="Tahoma"/>
                <w:bCs/>
                <w:sz w:val="22"/>
                <w:szCs w:val="22"/>
              </w:rPr>
              <w:t xml:space="preserve">środków czystości </w:t>
            </w:r>
            <w:r w:rsidRPr="00873C87">
              <w:rPr>
                <w:rFonts w:ascii="Tahoma" w:hAnsi="Tahoma" w:cs="Tahoma"/>
                <w:bCs/>
                <w:sz w:val="22"/>
                <w:szCs w:val="22"/>
              </w:rPr>
              <w:t>dla Szkoły Podstawowej nr 2 im. Kornela Makuszyńskiego we Wronkach</w:t>
            </w:r>
          </w:p>
        </w:tc>
      </w:tr>
      <w:tr w:rsidR="00D22FA7" w:rsidRPr="00873C87" w14:paraId="1BF4510C" w14:textId="77777777" w:rsidTr="008531D6">
        <w:tc>
          <w:tcPr>
            <w:tcW w:w="1696" w:type="dxa"/>
          </w:tcPr>
          <w:p w14:paraId="2B713D5C" w14:textId="77777777" w:rsidR="00D22FA7" w:rsidRPr="00873C87" w:rsidRDefault="00D22FA7">
            <w:pPr>
              <w:tabs>
                <w:tab w:val="left" w:pos="567"/>
                <w:tab w:val="left" w:pos="1134"/>
                <w:tab w:val="left" w:pos="1276"/>
              </w:tabs>
              <w:spacing w:line="100" w:lineRule="atLeast"/>
              <w:jc w:val="both"/>
              <w:textAlignment w:val="top"/>
              <w:rPr>
                <w:rFonts w:ascii="Tahoma" w:hAnsi="Tahoma" w:cs="Tahoma"/>
                <w:bCs/>
                <w:sz w:val="22"/>
                <w:szCs w:val="22"/>
              </w:rPr>
            </w:pPr>
            <w:r w:rsidRPr="00873C87">
              <w:rPr>
                <w:rFonts w:ascii="Tahoma" w:hAnsi="Tahoma" w:cs="Tahoma"/>
                <w:bCs/>
                <w:sz w:val="22"/>
                <w:szCs w:val="22"/>
              </w:rPr>
              <w:t>IV</w:t>
            </w:r>
          </w:p>
        </w:tc>
        <w:tc>
          <w:tcPr>
            <w:tcW w:w="6741" w:type="dxa"/>
          </w:tcPr>
          <w:p w14:paraId="324BAB38" w14:textId="0B6755DF" w:rsidR="00D22FA7" w:rsidRPr="00873C87" w:rsidRDefault="00D22FA7">
            <w:pPr>
              <w:tabs>
                <w:tab w:val="left" w:pos="567"/>
                <w:tab w:val="left" w:pos="1134"/>
                <w:tab w:val="left" w:pos="1276"/>
              </w:tabs>
              <w:spacing w:line="100" w:lineRule="atLeast"/>
              <w:jc w:val="both"/>
              <w:textAlignment w:val="top"/>
              <w:rPr>
                <w:rFonts w:ascii="Tahoma" w:hAnsi="Tahoma" w:cs="Tahoma"/>
                <w:sz w:val="22"/>
                <w:szCs w:val="22"/>
              </w:rPr>
            </w:pPr>
            <w:r w:rsidRPr="00873C87">
              <w:rPr>
                <w:rFonts w:ascii="Tahoma" w:hAnsi="Tahoma" w:cs="Tahoma"/>
                <w:bCs/>
                <w:sz w:val="22"/>
                <w:szCs w:val="22"/>
              </w:rPr>
              <w:t xml:space="preserve">Zakup wraz z dostawą </w:t>
            </w:r>
            <w:r w:rsidR="006A2424">
              <w:rPr>
                <w:rFonts w:ascii="Tahoma" w:hAnsi="Tahoma" w:cs="Tahoma"/>
                <w:bCs/>
                <w:sz w:val="22"/>
                <w:szCs w:val="22"/>
              </w:rPr>
              <w:t>środków czystości</w:t>
            </w:r>
            <w:r w:rsidRPr="00873C87">
              <w:rPr>
                <w:rFonts w:ascii="Tahoma" w:hAnsi="Tahoma" w:cs="Tahoma"/>
                <w:bCs/>
                <w:sz w:val="22"/>
                <w:szCs w:val="22"/>
              </w:rPr>
              <w:t xml:space="preserve"> dla Szkoły Podstawowej im. Arkadego Fiedlera w Nowej Wsi</w:t>
            </w:r>
          </w:p>
        </w:tc>
      </w:tr>
      <w:tr w:rsidR="00D22FA7" w:rsidRPr="00873C87" w14:paraId="363204AC" w14:textId="77777777" w:rsidTr="008531D6">
        <w:tc>
          <w:tcPr>
            <w:tcW w:w="1696" w:type="dxa"/>
          </w:tcPr>
          <w:p w14:paraId="06D5FAB3" w14:textId="77777777" w:rsidR="00D22FA7" w:rsidRPr="00873C87" w:rsidRDefault="00D22FA7">
            <w:pPr>
              <w:tabs>
                <w:tab w:val="left" w:pos="567"/>
                <w:tab w:val="left" w:pos="1134"/>
                <w:tab w:val="left" w:pos="1276"/>
              </w:tabs>
              <w:spacing w:line="100" w:lineRule="atLeast"/>
              <w:jc w:val="both"/>
              <w:textAlignment w:val="top"/>
              <w:rPr>
                <w:rFonts w:ascii="Tahoma" w:hAnsi="Tahoma" w:cs="Tahoma"/>
                <w:bCs/>
                <w:sz w:val="22"/>
                <w:szCs w:val="22"/>
              </w:rPr>
            </w:pPr>
            <w:r w:rsidRPr="00873C87">
              <w:rPr>
                <w:rFonts w:ascii="Tahoma" w:hAnsi="Tahoma" w:cs="Tahoma"/>
                <w:bCs/>
                <w:sz w:val="22"/>
                <w:szCs w:val="22"/>
              </w:rPr>
              <w:t>V</w:t>
            </w:r>
          </w:p>
        </w:tc>
        <w:tc>
          <w:tcPr>
            <w:tcW w:w="6741" w:type="dxa"/>
          </w:tcPr>
          <w:p w14:paraId="59FF677D" w14:textId="5F4BCCF4" w:rsidR="00D22FA7" w:rsidRPr="00873C87" w:rsidRDefault="00D22FA7">
            <w:pPr>
              <w:tabs>
                <w:tab w:val="left" w:pos="567"/>
                <w:tab w:val="left" w:pos="1134"/>
                <w:tab w:val="left" w:pos="1276"/>
              </w:tabs>
              <w:spacing w:line="100" w:lineRule="atLeast"/>
              <w:jc w:val="both"/>
              <w:textAlignment w:val="top"/>
              <w:rPr>
                <w:rFonts w:ascii="Tahoma" w:hAnsi="Tahoma" w:cs="Tahoma"/>
                <w:sz w:val="22"/>
                <w:szCs w:val="22"/>
              </w:rPr>
            </w:pPr>
            <w:r w:rsidRPr="00873C87">
              <w:rPr>
                <w:rFonts w:ascii="Tahoma" w:hAnsi="Tahoma" w:cs="Tahoma"/>
                <w:bCs/>
                <w:sz w:val="22"/>
                <w:szCs w:val="22"/>
              </w:rPr>
              <w:t xml:space="preserve">Zakup wraz z dostawą </w:t>
            </w:r>
            <w:r w:rsidR="006A2424">
              <w:rPr>
                <w:rFonts w:ascii="Tahoma" w:hAnsi="Tahoma" w:cs="Tahoma"/>
                <w:bCs/>
                <w:sz w:val="22"/>
                <w:szCs w:val="22"/>
              </w:rPr>
              <w:t>środków czystości</w:t>
            </w:r>
            <w:r w:rsidRPr="00873C87">
              <w:rPr>
                <w:rFonts w:ascii="Tahoma" w:hAnsi="Tahoma" w:cs="Tahoma"/>
                <w:bCs/>
                <w:sz w:val="22"/>
                <w:szCs w:val="22"/>
              </w:rPr>
              <w:t xml:space="preserve"> dla Szkoły Podstawowej im. Agnieszki Bartol w Chojnie  </w:t>
            </w:r>
          </w:p>
        </w:tc>
      </w:tr>
      <w:tr w:rsidR="00D22FA7" w:rsidRPr="00873C87" w14:paraId="6CAFB8D0" w14:textId="77777777" w:rsidTr="008531D6">
        <w:tc>
          <w:tcPr>
            <w:tcW w:w="1696" w:type="dxa"/>
          </w:tcPr>
          <w:p w14:paraId="37EA014B" w14:textId="77777777" w:rsidR="00D22FA7" w:rsidRPr="00873C87" w:rsidRDefault="00D22FA7">
            <w:pPr>
              <w:tabs>
                <w:tab w:val="left" w:pos="567"/>
                <w:tab w:val="left" w:pos="1134"/>
                <w:tab w:val="left" w:pos="1276"/>
              </w:tabs>
              <w:spacing w:line="100" w:lineRule="atLeast"/>
              <w:jc w:val="both"/>
              <w:textAlignment w:val="top"/>
              <w:rPr>
                <w:rFonts w:ascii="Tahoma" w:hAnsi="Tahoma" w:cs="Tahoma"/>
                <w:bCs/>
                <w:sz w:val="22"/>
                <w:szCs w:val="22"/>
              </w:rPr>
            </w:pPr>
            <w:r w:rsidRPr="00873C87">
              <w:rPr>
                <w:rFonts w:ascii="Tahoma" w:hAnsi="Tahoma" w:cs="Tahoma"/>
                <w:bCs/>
                <w:sz w:val="22"/>
                <w:szCs w:val="22"/>
              </w:rPr>
              <w:t>VI</w:t>
            </w:r>
          </w:p>
        </w:tc>
        <w:tc>
          <w:tcPr>
            <w:tcW w:w="6741" w:type="dxa"/>
          </w:tcPr>
          <w:p w14:paraId="274066AD" w14:textId="6E0200CF" w:rsidR="00D22FA7" w:rsidRPr="00873C87" w:rsidRDefault="00D22FA7">
            <w:pPr>
              <w:tabs>
                <w:tab w:val="left" w:pos="567"/>
                <w:tab w:val="left" w:pos="1134"/>
                <w:tab w:val="left" w:pos="1276"/>
              </w:tabs>
              <w:spacing w:line="100" w:lineRule="atLeast"/>
              <w:jc w:val="both"/>
              <w:textAlignment w:val="top"/>
              <w:rPr>
                <w:rFonts w:ascii="Tahoma" w:hAnsi="Tahoma" w:cs="Tahoma"/>
                <w:sz w:val="22"/>
                <w:szCs w:val="22"/>
              </w:rPr>
            </w:pPr>
            <w:r w:rsidRPr="00873C87">
              <w:rPr>
                <w:rFonts w:ascii="Tahoma" w:hAnsi="Tahoma" w:cs="Tahoma"/>
                <w:bCs/>
                <w:sz w:val="22"/>
                <w:szCs w:val="22"/>
              </w:rPr>
              <w:t xml:space="preserve">Zakup wraz z dostawą </w:t>
            </w:r>
            <w:r w:rsidR="006A2424">
              <w:rPr>
                <w:rFonts w:ascii="Tahoma" w:hAnsi="Tahoma" w:cs="Tahoma"/>
                <w:bCs/>
                <w:sz w:val="22"/>
                <w:szCs w:val="22"/>
              </w:rPr>
              <w:t>środków czystości</w:t>
            </w:r>
            <w:r w:rsidRPr="00873C87">
              <w:rPr>
                <w:rFonts w:ascii="Tahoma" w:hAnsi="Tahoma" w:cs="Tahoma"/>
                <w:bCs/>
                <w:sz w:val="22"/>
                <w:szCs w:val="22"/>
              </w:rPr>
              <w:t xml:space="preserve"> dla Szkoły Podstawowej nr 3 im. Zbigniewa Herberta we Wronkach</w:t>
            </w:r>
          </w:p>
        </w:tc>
      </w:tr>
      <w:tr w:rsidR="00D22FA7" w:rsidRPr="00873C87" w14:paraId="15F7175A" w14:textId="77777777" w:rsidTr="008531D6">
        <w:tc>
          <w:tcPr>
            <w:tcW w:w="1696" w:type="dxa"/>
          </w:tcPr>
          <w:p w14:paraId="2C51E5B8" w14:textId="77777777" w:rsidR="00D22FA7" w:rsidRPr="00873C87" w:rsidRDefault="00D22FA7">
            <w:pPr>
              <w:tabs>
                <w:tab w:val="left" w:pos="567"/>
                <w:tab w:val="left" w:pos="1134"/>
                <w:tab w:val="left" w:pos="1276"/>
              </w:tabs>
              <w:spacing w:line="100" w:lineRule="atLeast"/>
              <w:jc w:val="both"/>
              <w:textAlignment w:val="top"/>
              <w:rPr>
                <w:rFonts w:ascii="Tahoma" w:hAnsi="Tahoma" w:cs="Tahoma"/>
                <w:bCs/>
                <w:sz w:val="22"/>
                <w:szCs w:val="22"/>
              </w:rPr>
            </w:pPr>
            <w:r w:rsidRPr="00873C87">
              <w:rPr>
                <w:rFonts w:ascii="Tahoma" w:hAnsi="Tahoma" w:cs="Tahoma"/>
                <w:bCs/>
                <w:sz w:val="22"/>
                <w:szCs w:val="22"/>
              </w:rPr>
              <w:t>VII</w:t>
            </w:r>
          </w:p>
        </w:tc>
        <w:tc>
          <w:tcPr>
            <w:tcW w:w="6741" w:type="dxa"/>
          </w:tcPr>
          <w:p w14:paraId="5CE69BE2" w14:textId="564BF250" w:rsidR="00D22FA7" w:rsidRPr="00873C87" w:rsidRDefault="00D22FA7">
            <w:pPr>
              <w:tabs>
                <w:tab w:val="left" w:pos="567"/>
                <w:tab w:val="left" w:pos="1134"/>
                <w:tab w:val="left" w:pos="1276"/>
              </w:tabs>
              <w:spacing w:line="100" w:lineRule="atLeast"/>
              <w:jc w:val="both"/>
              <w:textAlignment w:val="top"/>
              <w:rPr>
                <w:rFonts w:ascii="Tahoma" w:hAnsi="Tahoma" w:cs="Tahoma"/>
                <w:sz w:val="22"/>
                <w:szCs w:val="22"/>
              </w:rPr>
            </w:pPr>
            <w:r w:rsidRPr="00873C87">
              <w:rPr>
                <w:rFonts w:ascii="Tahoma" w:hAnsi="Tahoma" w:cs="Tahoma"/>
                <w:bCs/>
                <w:sz w:val="22"/>
                <w:szCs w:val="22"/>
              </w:rPr>
              <w:t xml:space="preserve">Zakup wraz z dostawą </w:t>
            </w:r>
            <w:r w:rsidR="006A2424">
              <w:rPr>
                <w:rFonts w:ascii="Tahoma" w:hAnsi="Tahoma" w:cs="Tahoma"/>
                <w:bCs/>
                <w:sz w:val="22"/>
                <w:szCs w:val="22"/>
              </w:rPr>
              <w:t>środków czystości</w:t>
            </w:r>
            <w:r w:rsidRPr="00873C87">
              <w:rPr>
                <w:rFonts w:ascii="Tahoma" w:hAnsi="Tahoma" w:cs="Tahoma"/>
                <w:bCs/>
                <w:sz w:val="22"/>
                <w:szCs w:val="22"/>
              </w:rPr>
              <w:t xml:space="preserve"> dla Szkoła Podstawowa im. Wincentego Witosa w Biezdrowie</w:t>
            </w:r>
          </w:p>
        </w:tc>
      </w:tr>
      <w:tr w:rsidR="00D22FA7" w:rsidRPr="00873C87" w14:paraId="185842B7" w14:textId="77777777" w:rsidTr="008531D6">
        <w:tc>
          <w:tcPr>
            <w:tcW w:w="1696" w:type="dxa"/>
          </w:tcPr>
          <w:p w14:paraId="4347A0E6" w14:textId="77777777" w:rsidR="00D22FA7" w:rsidRPr="00873C87" w:rsidRDefault="00D22FA7">
            <w:pPr>
              <w:tabs>
                <w:tab w:val="left" w:pos="567"/>
                <w:tab w:val="left" w:pos="1134"/>
                <w:tab w:val="left" w:pos="1276"/>
              </w:tabs>
              <w:spacing w:line="100" w:lineRule="atLeast"/>
              <w:jc w:val="both"/>
              <w:textAlignment w:val="top"/>
              <w:rPr>
                <w:rFonts w:ascii="Tahoma" w:hAnsi="Tahoma" w:cs="Tahoma"/>
                <w:bCs/>
                <w:sz w:val="22"/>
                <w:szCs w:val="22"/>
              </w:rPr>
            </w:pPr>
            <w:r w:rsidRPr="00873C87">
              <w:rPr>
                <w:rFonts w:ascii="Tahoma" w:hAnsi="Tahoma" w:cs="Tahoma"/>
                <w:bCs/>
                <w:sz w:val="22"/>
                <w:szCs w:val="22"/>
              </w:rPr>
              <w:t>VIII</w:t>
            </w:r>
          </w:p>
        </w:tc>
        <w:tc>
          <w:tcPr>
            <w:tcW w:w="6741" w:type="dxa"/>
          </w:tcPr>
          <w:p w14:paraId="2DF48327" w14:textId="48868E3B" w:rsidR="00D22FA7" w:rsidRPr="00873C87" w:rsidRDefault="00D22FA7">
            <w:pPr>
              <w:tabs>
                <w:tab w:val="left" w:pos="567"/>
                <w:tab w:val="left" w:pos="1134"/>
                <w:tab w:val="left" w:pos="1276"/>
              </w:tabs>
              <w:spacing w:line="100" w:lineRule="atLeast"/>
              <w:jc w:val="both"/>
              <w:textAlignment w:val="top"/>
              <w:rPr>
                <w:rFonts w:ascii="Tahoma" w:hAnsi="Tahoma" w:cs="Tahoma"/>
                <w:sz w:val="22"/>
                <w:szCs w:val="22"/>
              </w:rPr>
            </w:pPr>
            <w:r w:rsidRPr="00873C87">
              <w:rPr>
                <w:rFonts w:ascii="Tahoma" w:hAnsi="Tahoma" w:cs="Tahoma"/>
                <w:bCs/>
                <w:sz w:val="22"/>
                <w:szCs w:val="22"/>
              </w:rPr>
              <w:t xml:space="preserve">Zakup wraz z dostawą </w:t>
            </w:r>
            <w:r w:rsidR="006A2424">
              <w:rPr>
                <w:rFonts w:ascii="Tahoma" w:hAnsi="Tahoma" w:cs="Tahoma"/>
                <w:bCs/>
                <w:sz w:val="22"/>
                <w:szCs w:val="22"/>
              </w:rPr>
              <w:t>środków czystości</w:t>
            </w:r>
            <w:r w:rsidR="006A2424" w:rsidRPr="00873C87">
              <w:rPr>
                <w:rFonts w:ascii="Tahoma" w:hAnsi="Tahoma" w:cs="Tahoma"/>
                <w:bCs/>
                <w:sz w:val="22"/>
                <w:szCs w:val="22"/>
              </w:rPr>
              <w:t xml:space="preserve"> </w:t>
            </w:r>
            <w:r w:rsidRPr="00873C87">
              <w:rPr>
                <w:rFonts w:ascii="Tahoma" w:hAnsi="Tahoma" w:cs="Tahoma"/>
                <w:bCs/>
                <w:sz w:val="22"/>
                <w:szCs w:val="22"/>
              </w:rPr>
              <w:t xml:space="preserve">dla Przedszkola nr 1 „Bajkowy Świat” we Wronkach </w:t>
            </w:r>
          </w:p>
        </w:tc>
      </w:tr>
      <w:tr w:rsidR="00D22FA7" w:rsidRPr="00873C87" w14:paraId="788BE79B" w14:textId="77777777" w:rsidTr="008531D6">
        <w:tc>
          <w:tcPr>
            <w:tcW w:w="1696" w:type="dxa"/>
          </w:tcPr>
          <w:p w14:paraId="0D042E44" w14:textId="77777777" w:rsidR="00D22FA7" w:rsidRPr="00873C87" w:rsidRDefault="00D22FA7">
            <w:pPr>
              <w:tabs>
                <w:tab w:val="left" w:pos="567"/>
                <w:tab w:val="left" w:pos="1134"/>
                <w:tab w:val="left" w:pos="1276"/>
              </w:tabs>
              <w:spacing w:line="100" w:lineRule="atLeast"/>
              <w:jc w:val="both"/>
              <w:textAlignment w:val="top"/>
              <w:rPr>
                <w:rFonts w:ascii="Tahoma" w:hAnsi="Tahoma" w:cs="Tahoma"/>
                <w:bCs/>
                <w:sz w:val="22"/>
                <w:szCs w:val="22"/>
              </w:rPr>
            </w:pPr>
            <w:r w:rsidRPr="00873C87">
              <w:rPr>
                <w:rFonts w:ascii="Tahoma" w:hAnsi="Tahoma" w:cs="Tahoma"/>
                <w:bCs/>
                <w:sz w:val="22"/>
                <w:szCs w:val="22"/>
              </w:rPr>
              <w:t>IX</w:t>
            </w:r>
          </w:p>
        </w:tc>
        <w:tc>
          <w:tcPr>
            <w:tcW w:w="6741" w:type="dxa"/>
          </w:tcPr>
          <w:p w14:paraId="746F9AA0" w14:textId="72578C8A" w:rsidR="00D22FA7" w:rsidRPr="00873C87" w:rsidRDefault="00D22FA7">
            <w:pPr>
              <w:tabs>
                <w:tab w:val="left" w:pos="567"/>
                <w:tab w:val="left" w:pos="1134"/>
                <w:tab w:val="left" w:pos="1276"/>
              </w:tabs>
              <w:spacing w:line="100" w:lineRule="atLeast"/>
              <w:jc w:val="both"/>
              <w:textAlignment w:val="top"/>
              <w:rPr>
                <w:rFonts w:ascii="Tahoma" w:hAnsi="Tahoma" w:cs="Tahoma"/>
                <w:sz w:val="22"/>
                <w:szCs w:val="22"/>
              </w:rPr>
            </w:pPr>
            <w:r w:rsidRPr="00873C87">
              <w:rPr>
                <w:rFonts w:ascii="Tahoma" w:hAnsi="Tahoma" w:cs="Tahoma"/>
                <w:bCs/>
                <w:sz w:val="22"/>
                <w:szCs w:val="22"/>
              </w:rPr>
              <w:t xml:space="preserve">Zakup wraz z dostawą </w:t>
            </w:r>
            <w:r w:rsidR="006A2424">
              <w:rPr>
                <w:rFonts w:ascii="Tahoma" w:hAnsi="Tahoma" w:cs="Tahoma"/>
                <w:bCs/>
                <w:sz w:val="22"/>
                <w:szCs w:val="22"/>
              </w:rPr>
              <w:t>środków czystości</w:t>
            </w:r>
            <w:r w:rsidR="006A2424" w:rsidRPr="00873C87">
              <w:rPr>
                <w:rFonts w:ascii="Tahoma" w:hAnsi="Tahoma" w:cs="Tahoma"/>
                <w:bCs/>
                <w:sz w:val="22"/>
                <w:szCs w:val="22"/>
              </w:rPr>
              <w:t xml:space="preserve"> </w:t>
            </w:r>
            <w:r w:rsidRPr="00873C87">
              <w:rPr>
                <w:rFonts w:ascii="Tahoma" w:hAnsi="Tahoma" w:cs="Tahoma"/>
                <w:bCs/>
                <w:sz w:val="22"/>
                <w:szCs w:val="22"/>
              </w:rPr>
              <w:t xml:space="preserve">dla Przedszkola nr 2 </w:t>
            </w:r>
            <w:proofErr w:type="spellStart"/>
            <w:r w:rsidR="008C33DF" w:rsidRPr="00873C87">
              <w:rPr>
                <w:rFonts w:ascii="Tahoma" w:hAnsi="Tahoma" w:cs="Tahoma"/>
                <w:bCs/>
                <w:sz w:val="22"/>
                <w:szCs w:val="22"/>
              </w:rPr>
              <w:t>Wronczusie</w:t>
            </w:r>
            <w:proofErr w:type="spellEnd"/>
            <w:r w:rsidR="008C33DF" w:rsidRPr="00873C87">
              <w:rPr>
                <w:rFonts w:ascii="Tahoma" w:hAnsi="Tahoma" w:cs="Tahoma"/>
                <w:bCs/>
                <w:sz w:val="22"/>
                <w:szCs w:val="22"/>
              </w:rPr>
              <w:t xml:space="preserve"> </w:t>
            </w:r>
            <w:r w:rsidRPr="00873C87">
              <w:rPr>
                <w:rFonts w:ascii="Tahoma" w:hAnsi="Tahoma" w:cs="Tahoma"/>
                <w:bCs/>
                <w:sz w:val="22"/>
                <w:szCs w:val="22"/>
              </w:rPr>
              <w:t>we Wronkach</w:t>
            </w:r>
          </w:p>
        </w:tc>
      </w:tr>
    </w:tbl>
    <w:p w14:paraId="2A410C56" w14:textId="77777777" w:rsidR="00D22FA7" w:rsidRPr="00873C87" w:rsidRDefault="00D22FA7">
      <w:pPr>
        <w:shd w:val="clear" w:color="auto" w:fill="FFFFFF"/>
        <w:tabs>
          <w:tab w:val="left" w:pos="567"/>
          <w:tab w:val="left" w:pos="1134"/>
          <w:tab w:val="left" w:pos="1276"/>
        </w:tabs>
        <w:spacing w:line="100" w:lineRule="atLeast"/>
        <w:jc w:val="both"/>
        <w:textAlignment w:val="top"/>
        <w:rPr>
          <w:rFonts w:ascii="Tahoma" w:hAnsi="Tahoma" w:cs="Tahoma"/>
          <w:bCs/>
          <w:sz w:val="22"/>
          <w:szCs w:val="22"/>
        </w:rPr>
      </w:pPr>
    </w:p>
    <w:p w14:paraId="1C830FCB" w14:textId="5D44DCB7" w:rsidR="0019589D" w:rsidRPr="00873C87" w:rsidRDefault="00D22FA7" w:rsidP="0059592D">
      <w:pPr>
        <w:numPr>
          <w:ilvl w:val="1"/>
          <w:numId w:val="6"/>
        </w:numPr>
        <w:shd w:val="clear" w:color="auto" w:fill="FFFFFF"/>
        <w:tabs>
          <w:tab w:val="left" w:pos="709"/>
          <w:tab w:val="left" w:pos="851"/>
          <w:tab w:val="left" w:pos="1276"/>
        </w:tabs>
        <w:spacing w:line="100" w:lineRule="atLeast"/>
        <w:ind w:left="709" w:hanging="425"/>
        <w:jc w:val="both"/>
        <w:textAlignment w:val="top"/>
        <w:rPr>
          <w:rFonts w:ascii="Tahoma" w:hAnsi="Tahoma" w:cs="Tahoma"/>
          <w:bCs/>
          <w:sz w:val="22"/>
          <w:szCs w:val="22"/>
        </w:rPr>
      </w:pPr>
      <w:r w:rsidRPr="00873C87">
        <w:rPr>
          <w:rFonts w:ascii="Tahoma" w:hAnsi="Tahoma" w:cs="Tahoma"/>
          <w:bCs/>
          <w:sz w:val="22"/>
          <w:szCs w:val="22"/>
        </w:rPr>
        <w:t xml:space="preserve">Szczegółowy opis poszczególnych </w:t>
      </w:r>
      <w:r w:rsidR="00510C2B">
        <w:rPr>
          <w:rFonts w:ascii="Tahoma" w:hAnsi="Tahoma" w:cs="Tahoma"/>
          <w:bCs/>
          <w:sz w:val="22"/>
          <w:szCs w:val="22"/>
        </w:rPr>
        <w:t>z</w:t>
      </w:r>
      <w:r w:rsidRPr="00873C87">
        <w:rPr>
          <w:rFonts w:ascii="Tahoma" w:hAnsi="Tahoma" w:cs="Tahoma"/>
          <w:bCs/>
          <w:sz w:val="22"/>
          <w:szCs w:val="22"/>
        </w:rPr>
        <w:t>amówie</w:t>
      </w:r>
      <w:r w:rsidR="00510C2B">
        <w:rPr>
          <w:rFonts w:ascii="Tahoma" w:hAnsi="Tahoma" w:cs="Tahoma"/>
          <w:bCs/>
          <w:sz w:val="22"/>
          <w:szCs w:val="22"/>
        </w:rPr>
        <w:t>ń</w:t>
      </w:r>
      <w:r w:rsidRPr="00873C87">
        <w:rPr>
          <w:rFonts w:ascii="Tahoma" w:hAnsi="Tahoma" w:cs="Tahoma"/>
          <w:bCs/>
          <w:sz w:val="22"/>
          <w:szCs w:val="22"/>
        </w:rPr>
        <w:t xml:space="preserve"> ujęty został w załączniku nr 1 do niniejszego </w:t>
      </w:r>
      <w:r w:rsidR="00510C2B">
        <w:rPr>
          <w:rFonts w:ascii="Tahoma" w:hAnsi="Tahoma" w:cs="Tahoma"/>
          <w:bCs/>
          <w:sz w:val="22"/>
          <w:szCs w:val="22"/>
        </w:rPr>
        <w:t>zapytania</w:t>
      </w:r>
      <w:r w:rsidRPr="00873C87">
        <w:rPr>
          <w:rFonts w:ascii="Tahoma" w:hAnsi="Tahoma" w:cs="Tahoma"/>
          <w:bCs/>
          <w:sz w:val="22"/>
          <w:szCs w:val="22"/>
        </w:rPr>
        <w:t>.</w:t>
      </w:r>
    </w:p>
    <w:p w14:paraId="0D4E8EE8" w14:textId="093B300C" w:rsidR="0059592D" w:rsidRPr="0059592D" w:rsidRDefault="0019589D" w:rsidP="0059592D">
      <w:pPr>
        <w:numPr>
          <w:ilvl w:val="1"/>
          <w:numId w:val="6"/>
        </w:numPr>
        <w:shd w:val="clear" w:color="auto" w:fill="FFFFFF"/>
        <w:tabs>
          <w:tab w:val="left" w:pos="567"/>
          <w:tab w:val="left" w:pos="851"/>
          <w:tab w:val="left" w:pos="1276"/>
        </w:tabs>
        <w:spacing w:line="100" w:lineRule="atLeast"/>
        <w:ind w:left="709" w:hanging="425"/>
        <w:jc w:val="both"/>
        <w:textAlignment w:val="top"/>
        <w:rPr>
          <w:rFonts w:ascii="Tahoma" w:hAnsi="Tahoma" w:cs="Tahoma"/>
          <w:bCs/>
          <w:sz w:val="22"/>
          <w:szCs w:val="22"/>
        </w:rPr>
      </w:pPr>
      <w:r w:rsidRPr="00873C87">
        <w:rPr>
          <w:rFonts w:ascii="Tahoma" w:hAnsi="Tahoma" w:cs="Tahoma"/>
          <w:bCs/>
          <w:sz w:val="22"/>
          <w:szCs w:val="22"/>
        </w:rPr>
        <w:t xml:space="preserve">Zamawiający zastrzega sobie prawo zrealizowania </w:t>
      </w:r>
      <w:r w:rsidR="00510C2B">
        <w:rPr>
          <w:rFonts w:ascii="Tahoma" w:hAnsi="Tahoma" w:cs="Tahoma"/>
          <w:bCs/>
          <w:sz w:val="22"/>
          <w:szCs w:val="22"/>
        </w:rPr>
        <w:t>7</w:t>
      </w:r>
      <w:r w:rsidRPr="00873C87">
        <w:rPr>
          <w:rFonts w:ascii="Tahoma" w:hAnsi="Tahoma" w:cs="Tahoma"/>
          <w:bCs/>
          <w:sz w:val="22"/>
          <w:szCs w:val="22"/>
        </w:rPr>
        <w:t xml:space="preserve">0% wartości zamówienia </w:t>
      </w:r>
      <w:r w:rsidR="003A4686">
        <w:rPr>
          <w:rFonts w:ascii="Tahoma" w:hAnsi="Tahoma" w:cs="Tahoma"/>
          <w:bCs/>
          <w:sz w:val="22"/>
          <w:szCs w:val="22"/>
        </w:rPr>
        <w:t xml:space="preserve">dla </w:t>
      </w:r>
      <w:r w:rsidRPr="00873C87">
        <w:rPr>
          <w:rFonts w:ascii="Tahoma" w:hAnsi="Tahoma" w:cs="Tahoma"/>
          <w:bCs/>
          <w:sz w:val="22"/>
          <w:szCs w:val="22"/>
        </w:rPr>
        <w:t xml:space="preserve">poszczególnych </w:t>
      </w:r>
      <w:r w:rsidR="003A4686">
        <w:rPr>
          <w:rFonts w:ascii="Tahoma" w:hAnsi="Tahoma" w:cs="Tahoma"/>
          <w:bCs/>
          <w:sz w:val="22"/>
          <w:szCs w:val="22"/>
        </w:rPr>
        <w:t>jednostek</w:t>
      </w:r>
      <w:r w:rsidRPr="00873C87">
        <w:rPr>
          <w:rFonts w:ascii="Tahoma" w:hAnsi="Tahoma" w:cs="Tahoma"/>
          <w:bCs/>
          <w:sz w:val="22"/>
          <w:szCs w:val="22"/>
        </w:rPr>
        <w:t xml:space="preserve"> oraz zwiększenia ilości zamówienia wyszczególnionego w formularzach ofertowych poszczególnych </w:t>
      </w:r>
      <w:r w:rsidR="003A4686">
        <w:rPr>
          <w:rFonts w:ascii="Tahoma" w:hAnsi="Tahoma" w:cs="Tahoma"/>
          <w:bCs/>
          <w:sz w:val="22"/>
          <w:szCs w:val="22"/>
        </w:rPr>
        <w:t>jednostek</w:t>
      </w:r>
      <w:r w:rsidRPr="00873C87">
        <w:rPr>
          <w:rFonts w:ascii="Tahoma" w:hAnsi="Tahoma" w:cs="Tahoma"/>
          <w:bCs/>
          <w:sz w:val="22"/>
          <w:szCs w:val="22"/>
        </w:rPr>
        <w:t xml:space="preserve"> na poziomie 10% wartości zamówienia. Zamawiający zastrzega sobie również prawo zamówienia w r</w:t>
      </w:r>
      <w:r w:rsidR="002D2240" w:rsidRPr="00873C87">
        <w:rPr>
          <w:rFonts w:ascii="Tahoma" w:hAnsi="Tahoma" w:cs="Tahoma"/>
          <w:bCs/>
          <w:sz w:val="22"/>
          <w:szCs w:val="22"/>
        </w:rPr>
        <w:t>amach</w:t>
      </w:r>
      <w:r w:rsidR="002D2240" w:rsidRPr="00873C87">
        <w:rPr>
          <w:rFonts w:ascii="Tahoma" w:hAnsi="Tahoma" w:cs="Tahoma"/>
          <w:bCs/>
          <w:color w:val="FF0000"/>
          <w:sz w:val="22"/>
          <w:szCs w:val="22"/>
        </w:rPr>
        <w:t xml:space="preserve"> </w:t>
      </w:r>
      <w:r w:rsidR="002D2240" w:rsidRPr="00873C87">
        <w:rPr>
          <w:rFonts w:ascii="Tahoma" w:hAnsi="Tahoma" w:cs="Tahoma"/>
          <w:bCs/>
          <w:sz w:val="22"/>
          <w:szCs w:val="22"/>
        </w:rPr>
        <w:t xml:space="preserve">wartości zamówienia, </w:t>
      </w:r>
      <w:r w:rsidRPr="00873C87">
        <w:rPr>
          <w:rFonts w:ascii="Tahoma" w:hAnsi="Tahoma" w:cs="Tahoma"/>
          <w:bCs/>
          <w:sz w:val="22"/>
          <w:szCs w:val="22"/>
        </w:rPr>
        <w:t xml:space="preserve">produktu nie uwzględnionego w formularzu </w:t>
      </w:r>
      <w:r w:rsidR="0059592D">
        <w:rPr>
          <w:rFonts w:ascii="Tahoma" w:hAnsi="Tahoma" w:cs="Tahoma"/>
          <w:bCs/>
          <w:sz w:val="22"/>
          <w:szCs w:val="22"/>
        </w:rPr>
        <w:t>rzeczowo - cenowym</w:t>
      </w:r>
      <w:r w:rsidRPr="00873C87">
        <w:rPr>
          <w:rFonts w:ascii="Tahoma" w:hAnsi="Tahoma" w:cs="Tahoma"/>
          <w:bCs/>
          <w:sz w:val="22"/>
          <w:szCs w:val="22"/>
        </w:rPr>
        <w:t xml:space="preserve">, którego Zamawiający nie był w stanie przewidzieć opisując przedmiot zamówienia. </w:t>
      </w:r>
      <w:r w:rsidR="00D22FA7" w:rsidRPr="003A4686">
        <w:rPr>
          <w:rFonts w:ascii="Tahoma" w:hAnsi="Tahoma" w:cs="Tahoma"/>
          <w:bCs/>
          <w:sz w:val="22"/>
          <w:szCs w:val="22"/>
        </w:rPr>
        <w:t xml:space="preserve"> </w:t>
      </w:r>
    </w:p>
    <w:p w14:paraId="37F7CC09" w14:textId="77777777" w:rsidR="00D22FA7" w:rsidRPr="00873C87" w:rsidRDefault="00D22FA7" w:rsidP="006D7041">
      <w:pPr>
        <w:shd w:val="clear" w:color="auto" w:fill="FFFFFF"/>
        <w:tabs>
          <w:tab w:val="left" w:pos="567"/>
          <w:tab w:val="left" w:pos="1134"/>
          <w:tab w:val="left" w:pos="1276"/>
        </w:tabs>
        <w:spacing w:line="100" w:lineRule="atLeast"/>
        <w:jc w:val="both"/>
        <w:textAlignment w:val="top"/>
        <w:rPr>
          <w:rFonts w:ascii="Tahoma" w:hAnsi="Tahoma" w:cs="Tahoma"/>
          <w:sz w:val="22"/>
          <w:szCs w:val="22"/>
        </w:rPr>
      </w:pPr>
    </w:p>
    <w:p w14:paraId="385B369C" w14:textId="77777777" w:rsidR="00D22FA7" w:rsidRPr="00873C87" w:rsidRDefault="00D22FA7">
      <w:pPr>
        <w:pStyle w:val="Tekstpodstawowywcity"/>
        <w:spacing w:after="0"/>
        <w:ind w:left="0"/>
        <w:jc w:val="both"/>
        <w:rPr>
          <w:rFonts w:ascii="Tahoma" w:hAnsi="Tahoma" w:cs="Tahoma"/>
          <w:sz w:val="22"/>
          <w:szCs w:val="22"/>
        </w:rPr>
      </w:pPr>
      <w:r w:rsidRPr="00873C87">
        <w:rPr>
          <w:rFonts w:ascii="Tahoma" w:hAnsi="Tahoma" w:cs="Tahoma"/>
          <w:b/>
          <w:bCs/>
          <w:sz w:val="22"/>
          <w:szCs w:val="22"/>
        </w:rPr>
        <w:t>3.</w:t>
      </w:r>
      <w:r w:rsidRPr="00873C87">
        <w:rPr>
          <w:rFonts w:ascii="Tahoma" w:hAnsi="Tahoma" w:cs="Tahoma"/>
          <w:sz w:val="22"/>
          <w:szCs w:val="22"/>
        </w:rPr>
        <w:t xml:space="preserve"> </w:t>
      </w:r>
      <w:r w:rsidRPr="00873C87">
        <w:rPr>
          <w:rFonts w:ascii="Tahoma" w:hAnsi="Tahoma" w:cs="Tahoma"/>
          <w:b/>
          <w:bCs/>
          <w:sz w:val="22"/>
          <w:szCs w:val="22"/>
        </w:rPr>
        <w:t>Kryteria oceny ofert:</w:t>
      </w:r>
      <w:r w:rsidRPr="00873C87">
        <w:rPr>
          <w:rFonts w:ascii="Tahoma" w:hAnsi="Tahoma" w:cs="Tahoma"/>
          <w:sz w:val="22"/>
          <w:szCs w:val="22"/>
        </w:rPr>
        <w:t xml:space="preserve"> najniższa cena ogółem w zł brutto </w:t>
      </w:r>
    </w:p>
    <w:p w14:paraId="34E0139D" w14:textId="2FE866F1" w:rsidR="00D22FA7" w:rsidRDefault="00D22FA7" w:rsidP="00506D9B">
      <w:pPr>
        <w:spacing w:line="100" w:lineRule="atLeast"/>
        <w:ind w:left="993" w:hanging="273"/>
        <w:jc w:val="both"/>
        <w:rPr>
          <w:rFonts w:ascii="Tahoma" w:hAnsi="Tahoma" w:cs="Tahoma"/>
          <w:sz w:val="22"/>
          <w:szCs w:val="22"/>
        </w:rPr>
      </w:pPr>
      <w:r w:rsidRPr="00873C87">
        <w:rPr>
          <w:rFonts w:ascii="Tahoma" w:hAnsi="Tahoma" w:cs="Tahoma"/>
          <w:sz w:val="22"/>
          <w:szCs w:val="22"/>
        </w:rPr>
        <w:t xml:space="preserve">1) Kryteria oceny ofert: najniższa cena ogółem w zł brutto 100% = 100 pkt. Do porównania i oceny ofert w powyższym kryterium zostanie zastosowany następujący wzór: </w:t>
      </w:r>
    </w:p>
    <w:p w14:paraId="069B7573" w14:textId="77777777" w:rsidR="00506D9B" w:rsidRPr="00873C87" w:rsidRDefault="00506D9B" w:rsidP="00506D9B">
      <w:pPr>
        <w:spacing w:line="100" w:lineRule="atLeast"/>
        <w:ind w:left="993" w:hanging="273"/>
        <w:jc w:val="both"/>
        <w:rPr>
          <w:rFonts w:ascii="Tahoma" w:hAnsi="Tahoma" w:cs="Tahoma"/>
          <w:sz w:val="22"/>
          <w:szCs w:val="22"/>
        </w:rPr>
      </w:pPr>
    </w:p>
    <w:p w14:paraId="135D34D8" w14:textId="77777777" w:rsidR="00D22FA7" w:rsidRPr="00873C87" w:rsidRDefault="00D22FA7">
      <w:pPr>
        <w:spacing w:line="100" w:lineRule="atLeast"/>
        <w:ind w:left="720"/>
        <w:jc w:val="both"/>
        <w:rPr>
          <w:rFonts w:ascii="Tahoma" w:hAnsi="Tahoma" w:cs="Tahoma"/>
          <w:sz w:val="22"/>
          <w:szCs w:val="22"/>
        </w:rPr>
      </w:pPr>
      <w:r w:rsidRPr="00873C87">
        <w:rPr>
          <w:rFonts w:ascii="Tahoma" w:hAnsi="Tahoma" w:cs="Tahoma"/>
          <w:sz w:val="22"/>
          <w:szCs w:val="22"/>
        </w:rPr>
        <w:t>P = (</w:t>
      </w:r>
      <w:proofErr w:type="spellStart"/>
      <w:r w:rsidRPr="00873C87">
        <w:rPr>
          <w:rFonts w:ascii="Tahoma" w:hAnsi="Tahoma" w:cs="Tahoma"/>
          <w:sz w:val="22"/>
          <w:szCs w:val="22"/>
        </w:rPr>
        <w:t>Cn</w:t>
      </w:r>
      <w:proofErr w:type="spellEnd"/>
      <w:r w:rsidRPr="00873C87">
        <w:rPr>
          <w:rFonts w:ascii="Tahoma" w:hAnsi="Tahoma" w:cs="Tahoma"/>
          <w:sz w:val="22"/>
          <w:szCs w:val="22"/>
        </w:rPr>
        <w:t xml:space="preserve"> : </w:t>
      </w:r>
      <w:proofErr w:type="spellStart"/>
      <w:r w:rsidRPr="00873C87">
        <w:rPr>
          <w:rFonts w:ascii="Tahoma" w:hAnsi="Tahoma" w:cs="Tahoma"/>
          <w:sz w:val="22"/>
          <w:szCs w:val="22"/>
        </w:rPr>
        <w:t>Cb</w:t>
      </w:r>
      <w:proofErr w:type="spellEnd"/>
      <w:r w:rsidRPr="00873C87">
        <w:rPr>
          <w:rFonts w:ascii="Tahoma" w:hAnsi="Tahoma" w:cs="Tahoma"/>
          <w:sz w:val="22"/>
          <w:szCs w:val="22"/>
        </w:rPr>
        <w:t>) x 100</w:t>
      </w:r>
    </w:p>
    <w:p w14:paraId="79C10EE4" w14:textId="77777777" w:rsidR="00D22FA7" w:rsidRPr="00873C87" w:rsidRDefault="00D22FA7">
      <w:pPr>
        <w:spacing w:line="100" w:lineRule="atLeast"/>
        <w:ind w:left="720"/>
        <w:jc w:val="both"/>
        <w:rPr>
          <w:rFonts w:ascii="Tahoma" w:hAnsi="Tahoma" w:cs="Tahoma"/>
          <w:sz w:val="22"/>
          <w:szCs w:val="22"/>
        </w:rPr>
      </w:pPr>
      <w:r w:rsidRPr="00873C87">
        <w:rPr>
          <w:rFonts w:ascii="Tahoma" w:hAnsi="Tahoma" w:cs="Tahoma"/>
          <w:sz w:val="22"/>
          <w:szCs w:val="22"/>
        </w:rPr>
        <w:lastRenderedPageBreak/>
        <w:t>gdzie:</w:t>
      </w:r>
    </w:p>
    <w:p w14:paraId="7E654B84" w14:textId="77777777" w:rsidR="00D22FA7" w:rsidRPr="00873C87" w:rsidRDefault="00D22FA7">
      <w:pPr>
        <w:spacing w:line="100" w:lineRule="atLeast"/>
        <w:ind w:left="720"/>
        <w:jc w:val="both"/>
        <w:rPr>
          <w:rFonts w:ascii="Tahoma" w:hAnsi="Tahoma" w:cs="Tahoma"/>
          <w:sz w:val="22"/>
          <w:szCs w:val="22"/>
        </w:rPr>
      </w:pPr>
      <w:r w:rsidRPr="00873C87">
        <w:rPr>
          <w:rFonts w:ascii="Tahoma" w:hAnsi="Tahoma" w:cs="Tahoma"/>
          <w:sz w:val="22"/>
          <w:szCs w:val="22"/>
        </w:rPr>
        <w:t>P – wartość punktowa ceny brutto</w:t>
      </w:r>
    </w:p>
    <w:p w14:paraId="0F0F0F8D" w14:textId="77777777" w:rsidR="00D22FA7" w:rsidRPr="00873C87" w:rsidRDefault="00D22FA7">
      <w:pPr>
        <w:spacing w:line="100" w:lineRule="atLeast"/>
        <w:ind w:left="720"/>
        <w:jc w:val="both"/>
        <w:rPr>
          <w:rFonts w:ascii="Tahoma" w:hAnsi="Tahoma" w:cs="Tahoma"/>
          <w:sz w:val="22"/>
          <w:szCs w:val="22"/>
        </w:rPr>
      </w:pPr>
      <w:proofErr w:type="spellStart"/>
      <w:r w:rsidRPr="00873C87">
        <w:rPr>
          <w:rFonts w:ascii="Tahoma" w:hAnsi="Tahoma" w:cs="Tahoma"/>
          <w:sz w:val="22"/>
          <w:szCs w:val="22"/>
        </w:rPr>
        <w:t>Cn</w:t>
      </w:r>
      <w:proofErr w:type="spellEnd"/>
      <w:r w:rsidRPr="00873C87">
        <w:rPr>
          <w:rFonts w:ascii="Tahoma" w:hAnsi="Tahoma" w:cs="Tahoma"/>
          <w:sz w:val="22"/>
          <w:szCs w:val="22"/>
        </w:rPr>
        <w:t xml:space="preserve"> – cena najniższej oferty w zł brutto</w:t>
      </w:r>
    </w:p>
    <w:p w14:paraId="4FD44CCB" w14:textId="77777777" w:rsidR="00D22FA7" w:rsidRPr="00873C87" w:rsidRDefault="00D22FA7">
      <w:pPr>
        <w:spacing w:line="100" w:lineRule="atLeast"/>
        <w:ind w:left="720"/>
        <w:jc w:val="both"/>
        <w:rPr>
          <w:rFonts w:ascii="Tahoma" w:hAnsi="Tahoma" w:cs="Tahoma"/>
          <w:sz w:val="22"/>
          <w:szCs w:val="22"/>
        </w:rPr>
      </w:pPr>
      <w:proofErr w:type="spellStart"/>
      <w:r w:rsidRPr="00873C87">
        <w:rPr>
          <w:rFonts w:ascii="Tahoma" w:hAnsi="Tahoma" w:cs="Tahoma"/>
          <w:sz w:val="22"/>
          <w:szCs w:val="22"/>
        </w:rPr>
        <w:t>Cb</w:t>
      </w:r>
      <w:proofErr w:type="spellEnd"/>
      <w:r w:rsidRPr="00873C87">
        <w:rPr>
          <w:rFonts w:ascii="Tahoma" w:hAnsi="Tahoma" w:cs="Tahoma"/>
          <w:sz w:val="22"/>
          <w:szCs w:val="22"/>
        </w:rPr>
        <w:t xml:space="preserve"> – cena badanej oferty w zł brutto</w:t>
      </w:r>
    </w:p>
    <w:p w14:paraId="1E92E6E8" w14:textId="1FB2C8BA" w:rsidR="00D22FA7" w:rsidRPr="00873C87" w:rsidRDefault="00D22FA7">
      <w:pPr>
        <w:spacing w:line="100" w:lineRule="atLeast"/>
        <w:ind w:left="993" w:hanging="273"/>
        <w:jc w:val="both"/>
        <w:rPr>
          <w:rFonts w:ascii="Tahoma" w:hAnsi="Tahoma" w:cs="Tahoma"/>
          <w:sz w:val="22"/>
          <w:szCs w:val="22"/>
        </w:rPr>
      </w:pPr>
      <w:r w:rsidRPr="00873C87">
        <w:rPr>
          <w:rFonts w:ascii="Tahoma" w:hAnsi="Tahoma" w:cs="Tahoma"/>
          <w:sz w:val="22"/>
          <w:szCs w:val="22"/>
        </w:rPr>
        <w:t>2)</w:t>
      </w:r>
      <w:r w:rsidRPr="00873C87">
        <w:rPr>
          <w:rFonts w:ascii="Tahoma" w:hAnsi="Tahoma" w:cs="Tahoma"/>
          <w:color w:val="FF0000"/>
          <w:sz w:val="22"/>
          <w:szCs w:val="22"/>
        </w:rPr>
        <w:t xml:space="preserve"> </w:t>
      </w:r>
      <w:r w:rsidRPr="00873C87">
        <w:rPr>
          <w:rFonts w:ascii="Tahoma" w:hAnsi="Tahoma" w:cs="Tahoma"/>
          <w:sz w:val="22"/>
          <w:szCs w:val="22"/>
        </w:rPr>
        <w:t>Cenę ofertową, obejmującą całość przedmiotu zamówienia, na podstawie której Zamawiający dokona wyboru najkorzystniejszej oferty, stanowi </w:t>
      </w:r>
      <w:r w:rsidRPr="00873C87">
        <w:rPr>
          <w:rFonts w:ascii="Tahoma" w:hAnsi="Tahoma" w:cs="Tahoma"/>
          <w:b/>
          <w:sz w:val="22"/>
          <w:szCs w:val="22"/>
        </w:rPr>
        <w:t xml:space="preserve">cena wykonania zamówienia ogółem w zł brutto dla poszczególnych </w:t>
      </w:r>
      <w:r w:rsidR="003A4686">
        <w:rPr>
          <w:rFonts w:ascii="Tahoma" w:hAnsi="Tahoma" w:cs="Tahoma"/>
          <w:b/>
          <w:sz w:val="22"/>
          <w:szCs w:val="22"/>
        </w:rPr>
        <w:t>jednostek oświatowych</w:t>
      </w:r>
      <w:r w:rsidRPr="00873C87">
        <w:rPr>
          <w:rFonts w:ascii="Tahoma" w:hAnsi="Tahoma" w:cs="Tahoma"/>
          <w:b/>
          <w:sz w:val="22"/>
          <w:szCs w:val="22"/>
        </w:rPr>
        <w:t xml:space="preserve"> </w:t>
      </w:r>
      <w:r w:rsidRPr="00873C87">
        <w:rPr>
          <w:rFonts w:ascii="Tahoma" w:hAnsi="Tahoma" w:cs="Tahoma"/>
          <w:sz w:val="22"/>
          <w:szCs w:val="22"/>
        </w:rPr>
        <w:t xml:space="preserve">i powinna obejmować wszelkie koszty i składniki związane z realizacją przedmiotu zamówienia wynikające z </w:t>
      </w:r>
      <w:r w:rsidR="003A4686">
        <w:rPr>
          <w:rFonts w:ascii="Tahoma" w:hAnsi="Tahoma" w:cs="Tahoma"/>
          <w:sz w:val="22"/>
          <w:szCs w:val="22"/>
        </w:rPr>
        <w:t>zapytania ofertowego</w:t>
      </w:r>
      <w:r w:rsidRPr="00873C87">
        <w:rPr>
          <w:rFonts w:ascii="Tahoma" w:hAnsi="Tahoma" w:cs="Tahoma"/>
          <w:sz w:val="22"/>
          <w:szCs w:val="22"/>
        </w:rPr>
        <w:t xml:space="preserve"> oraz wszelkie dodatkowe koszty niezbędne do zrealizowania przedmiotu zamówienia.</w:t>
      </w:r>
    </w:p>
    <w:p w14:paraId="04B11FFC" w14:textId="03EFB22D" w:rsidR="00D22FA7" w:rsidRPr="00873C87" w:rsidRDefault="00D22FA7">
      <w:pPr>
        <w:spacing w:line="100" w:lineRule="atLeast"/>
        <w:ind w:left="993" w:hanging="284"/>
        <w:jc w:val="both"/>
        <w:rPr>
          <w:rFonts w:ascii="Tahoma" w:hAnsi="Tahoma" w:cs="Tahoma"/>
          <w:sz w:val="22"/>
          <w:szCs w:val="22"/>
        </w:rPr>
      </w:pPr>
      <w:r w:rsidRPr="00873C87">
        <w:rPr>
          <w:rFonts w:ascii="Tahoma" w:hAnsi="Tahoma" w:cs="Tahoma"/>
          <w:sz w:val="22"/>
          <w:szCs w:val="22"/>
        </w:rPr>
        <w:t>3)</w:t>
      </w:r>
      <w:r w:rsidRPr="00873C87">
        <w:rPr>
          <w:rFonts w:ascii="Tahoma" w:hAnsi="Tahoma" w:cs="Tahoma"/>
          <w:color w:val="FF0000"/>
          <w:sz w:val="22"/>
          <w:szCs w:val="22"/>
        </w:rPr>
        <w:t xml:space="preserve"> </w:t>
      </w:r>
      <w:r w:rsidRPr="00873C87">
        <w:rPr>
          <w:rFonts w:ascii="Tahoma" w:hAnsi="Tahoma" w:cs="Tahoma"/>
          <w:sz w:val="22"/>
          <w:szCs w:val="22"/>
        </w:rPr>
        <w:t xml:space="preserve">Ww. cena, która wskazana zostanie w formularzu ofertowym ma na celu porównanie złożonych ofert przez Wykonawców. Wynagrodzenie Wykonawcy za wykonywanie przedmiotu umowy ustalane będzie według cen jednostkowych wynikających z wykazu rzeczowo cenowego dla poszczególnych </w:t>
      </w:r>
      <w:r w:rsidR="00A36221">
        <w:rPr>
          <w:rFonts w:ascii="Tahoma" w:hAnsi="Tahoma" w:cs="Tahoma"/>
          <w:sz w:val="22"/>
          <w:szCs w:val="22"/>
        </w:rPr>
        <w:t>jednostek oświatowych</w:t>
      </w:r>
      <w:r w:rsidRPr="00873C87">
        <w:rPr>
          <w:rFonts w:ascii="Tahoma" w:hAnsi="Tahoma" w:cs="Tahoma"/>
          <w:sz w:val="22"/>
          <w:szCs w:val="22"/>
        </w:rPr>
        <w:t xml:space="preserve"> ujęt</w:t>
      </w:r>
      <w:r w:rsidR="00A36221">
        <w:rPr>
          <w:rFonts w:ascii="Tahoma" w:hAnsi="Tahoma" w:cs="Tahoma"/>
          <w:sz w:val="22"/>
          <w:szCs w:val="22"/>
        </w:rPr>
        <w:t>ych</w:t>
      </w:r>
      <w:r w:rsidRPr="00873C87">
        <w:rPr>
          <w:rFonts w:ascii="Tahoma" w:hAnsi="Tahoma" w:cs="Tahoma"/>
          <w:sz w:val="22"/>
          <w:szCs w:val="22"/>
        </w:rPr>
        <w:t xml:space="preserve"> w formularzu </w:t>
      </w:r>
      <w:r w:rsidR="0075033A" w:rsidRPr="00873C87">
        <w:rPr>
          <w:rFonts w:ascii="Tahoma" w:hAnsi="Tahoma" w:cs="Tahoma"/>
          <w:sz w:val="22"/>
          <w:szCs w:val="22"/>
        </w:rPr>
        <w:t>rzeczowo-cenowym</w:t>
      </w:r>
      <w:r w:rsidR="009874B9">
        <w:rPr>
          <w:rFonts w:ascii="Tahoma" w:hAnsi="Tahoma" w:cs="Tahoma"/>
          <w:sz w:val="22"/>
          <w:szCs w:val="22"/>
        </w:rPr>
        <w:t xml:space="preserve"> (stanowiącym załączniki od </w:t>
      </w:r>
      <w:r w:rsidR="009874B9" w:rsidRPr="006D7041">
        <w:rPr>
          <w:rFonts w:ascii="Tahoma" w:hAnsi="Tahoma" w:cs="Tahoma"/>
          <w:sz w:val="22"/>
          <w:szCs w:val="22"/>
        </w:rPr>
        <w:t xml:space="preserve">nr </w:t>
      </w:r>
      <w:r w:rsidR="00A36221">
        <w:rPr>
          <w:rFonts w:ascii="Tahoma" w:hAnsi="Tahoma" w:cs="Tahoma"/>
          <w:sz w:val="22"/>
          <w:szCs w:val="22"/>
        </w:rPr>
        <w:t>3</w:t>
      </w:r>
      <w:r w:rsidR="009874B9" w:rsidRPr="006D7041">
        <w:rPr>
          <w:rFonts w:ascii="Tahoma" w:hAnsi="Tahoma" w:cs="Tahoma"/>
          <w:sz w:val="22"/>
          <w:szCs w:val="22"/>
        </w:rPr>
        <w:t xml:space="preserve"> do nr </w:t>
      </w:r>
      <w:r w:rsidR="006D7041" w:rsidRPr="006D7041">
        <w:rPr>
          <w:rFonts w:ascii="Tahoma" w:hAnsi="Tahoma" w:cs="Tahoma"/>
          <w:sz w:val="22"/>
          <w:szCs w:val="22"/>
        </w:rPr>
        <w:t>1</w:t>
      </w:r>
      <w:r w:rsidR="00A36221">
        <w:rPr>
          <w:rFonts w:ascii="Tahoma" w:hAnsi="Tahoma" w:cs="Tahoma"/>
          <w:sz w:val="22"/>
          <w:szCs w:val="22"/>
        </w:rPr>
        <w:t>1</w:t>
      </w:r>
      <w:r w:rsidR="009874B9" w:rsidRPr="006D7041">
        <w:rPr>
          <w:rFonts w:ascii="Tahoma" w:hAnsi="Tahoma" w:cs="Tahoma"/>
          <w:sz w:val="22"/>
          <w:szCs w:val="22"/>
        </w:rPr>
        <w:t xml:space="preserve"> niniejszego </w:t>
      </w:r>
      <w:r w:rsidR="00A36221">
        <w:rPr>
          <w:rFonts w:ascii="Tahoma" w:hAnsi="Tahoma" w:cs="Tahoma"/>
          <w:sz w:val="22"/>
          <w:szCs w:val="22"/>
        </w:rPr>
        <w:t>zapytania</w:t>
      </w:r>
      <w:r w:rsidR="009874B9">
        <w:rPr>
          <w:rFonts w:ascii="Tahoma" w:hAnsi="Tahoma" w:cs="Tahoma"/>
          <w:sz w:val="22"/>
          <w:szCs w:val="22"/>
        </w:rPr>
        <w:t>)</w:t>
      </w:r>
      <w:r w:rsidRPr="00873C87">
        <w:rPr>
          <w:rFonts w:ascii="Tahoma" w:hAnsi="Tahoma" w:cs="Tahoma"/>
          <w:sz w:val="22"/>
          <w:szCs w:val="22"/>
        </w:rPr>
        <w:t>.</w:t>
      </w:r>
    </w:p>
    <w:p w14:paraId="1A24C7E3" w14:textId="449EDA31" w:rsidR="00D22FA7" w:rsidRPr="00873C87" w:rsidRDefault="00D22FA7">
      <w:pPr>
        <w:spacing w:line="100" w:lineRule="atLeast"/>
        <w:ind w:left="993" w:hanging="273"/>
        <w:jc w:val="both"/>
        <w:rPr>
          <w:rFonts w:ascii="Tahoma" w:hAnsi="Tahoma" w:cs="Tahoma"/>
          <w:sz w:val="22"/>
          <w:szCs w:val="22"/>
        </w:rPr>
      </w:pPr>
      <w:r w:rsidRPr="00873C87">
        <w:rPr>
          <w:rFonts w:ascii="Tahoma" w:hAnsi="Tahoma" w:cs="Tahoma"/>
          <w:sz w:val="22"/>
          <w:szCs w:val="22"/>
        </w:rPr>
        <w:t>4) Cenę ofertową należy obliczyć poprzez wypełnienie formularz</w:t>
      </w:r>
      <w:r w:rsidR="0075033A" w:rsidRPr="00873C87">
        <w:rPr>
          <w:rFonts w:ascii="Tahoma" w:hAnsi="Tahoma" w:cs="Tahoma"/>
          <w:sz w:val="22"/>
          <w:szCs w:val="22"/>
        </w:rPr>
        <w:t>y</w:t>
      </w:r>
      <w:r w:rsidRPr="00873C87">
        <w:rPr>
          <w:rFonts w:ascii="Tahoma" w:hAnsi="Tahoma" w:cs="Tahoma"/>
          <w:sz w:val="22"/>
          <w:szCs w:val="22"/>
        </w:rPr>
        <w:t xml:space="preserve"> </w:t>
      </w:r>
      <w:r w:rsidR="0075033A" w:rsidRPr="00873C87">
        <w:rPr>
          <w:rFonts w:ascii="Tahoma" w:hAnsi="Tahoma" w:cs="Tahoma"/>
          <w:sz w:val="22"/>
          <w:szCs w:val="22"/>
        </w:rPr>
        <w:t>rzeczowo - cenowych</w:t>
      </w:r>
      <w:r w:rsidRPr="00873C87">
        <w:rPr>
          <w:rFonts w:ascii="Tahoma" w:hAnsi="Tahoma" w:cs="Tahoma"/>
          <w:sz w:val="22"/>
          <w:szCs w:val="22"/>
        </w:rPr>
        <w:t>, w którym Wykonawca zobowiązany jest do wskazania cen jednostkowych poszczególnych elementów rozliczeniowych i wyliczeniu w każdej pozycji kosztów poszczególnych artykułów, stanowiących iloczyn liczby tych artykułów oraz cen jednostkowych</w:t>
      </w:r>
      <w:r w:rsidR="00506D9B">
        <w:rPr>
          <w:rFonts w:ascii="Tahoma" w:hAnsi="Tahoma" w:cs="Tahoma"/>
          <w:sz w:val="22"/>
          <w:szCs w:val="22"/>
        </w:rPr>
        <w:t>, podanie stawki podatku VAT</w:t>
      </w:r>
      <w:r w:rsidRPr="00873C87">
        <w:rPr>
          <w:rFonts w:ascii="Tahoma" w:hAnsi="Tahoma" w:cs="Tahoma"/>
          <w:sz w:val="22"/>
          <w:szCs w:val="22"/>
        </w:rPr>
        <w:t xml:space="preserve">. Następnie należy zsumować wartości </w:t>
      </w:r>
      <w:r w:rsidR="00AC2960">
        <w:rPr>
          <w:rFonts w:ascii="Tahoma" w:hAnsi="Tahoma" w:cs="Tahoma"/>
          <w:sz w:val="22"/>
          <w:szCs w:val="22"/>
        </w:rPr>
        <w:t xml:space="preserve">netto </w:t>
      </w:r>
      <w:r w:rsidRPr="00873C87">
        <w:rPr>
          <w:rFonts w:ascii="Tahoma" w:hAnsi="Tahoma" w:cs="Tahoma"/>
          <w:sz w:val="22"/>
          <w:szCs w:val="22"/>
        </w:rPr>
        <w:t>wszystkich pozycji dan</w:t>
      </w:r>
      <w:r w:rsidR="00A36221">
        <w:rPr>
          <w:rFonts w:ascii="Tahoma" w:hAnsi="Tahoma" w:cs="Tahoma"/>
          <w:sz w:val="22"/>
          <w:szCs w:val="22"/>
        </w:rPr>
        <w:t>ego</w:t>
      </w:r>
      <w:r w:rsidRPr="00873C87">
        <w:rPr>
          <w:rFonts w:ascii="Tahoma" w:hAnsi="Tahoma" w:cs="Tahoma"/>
          <w:sz w:val="22"/>
          <w:szCs w:val="22"/>
        </w:rPr>
        <w:t xml:space="preserve"> zamówienia ujętych w formularzu ofertowym</w:t>
      </w:r>
      <w:r w:rsidR="00AC2960">
        <w:rPr>
          <w:rFonts w:ascii="Tahoma" w:hAnsi="Tahoma" w:cs="Tahoma"/>
          <w:sz w:val="22"/>
          <w:szCs w:val="22"/>
        </w:rPr>
        <w:t xml:space="preserve"> podając wartość w zł netto ogółem</w:t>
      </w:r>
      <w:r w:rsidRPr="00873C87">
        <w:rPr>
          <w:rFonts w:ascii="Tahoma" w:hAnsi="Tahoma" w:cs="Tahoma"/>
          <w:sz w:val="22"/>
          <w:szCs w:val="22"/>
        </w:rPr>
        <w:t>,</w:t>
      </w:r>
      <w:r w:rsidR="00AC2960">
        <w:rPr>
          <w:rFonts w:ascii="Tahoma" w:hAnsi="Tahoma" w:cs="Tahoma"/>
          <w:sz w:val="22"/>
          <w:szCs w:val="22"/>
        </w:rPr>
        <w:t xml:space="preserve"> podać stawkę podatku VAT,</w:t>
      </w:r>
      <w:r w:rsidRPr="00873C87">
        <w:rPr>
          <w:rFonts w:ascii="Tahoma" w:hAnsi="Tahoma" w:cs="Tahoma"/>
          <w:sz w:val="22"/>
          <w:szCs w:val="22"/>
        </w:rPr>
        <w:t xml:space="preserve"> wyliczyć wartość podatku VAT, a następnie wyliczyć wartość ogółem w zł brutto.</w:t>
      </w:r>
    </w:p>
    <w:p w14:paraId="101511EE" w14:textId="7531A800" w:rsidR="00FA2C01" w:rsidRPr="00873C87" w:rsidRDefault="00FA2C01" w:rsidP="00FA2C01">
      <w:pPr>
        <w:spacing w:line="100" w:lineRule="atLeast"/>
        <w:ind w:left="993" w:hanging="273"/>
        <w:jc w:val="both"/>
        <w:rPr>
          <w:rFonts w:ascii="Tahoma" w:hAnsi="Tahoma" w:cs="Tahoma"/>
          <w:sz w:val="22"/>
          <w:szCs w:val="22"/>
        </w:rPr>
      </w:pPr>
      <w:r w:rsidRPr="00873C87">
        <w:rPr>
          <w:rFonts w:ascii="Tahoma" w:hAnsi="Tahoma" w:cs="Tahoma"/>
          <w:sz w:val="22"/>
          <w:szCs w:val="22"/>
        </w:rPr>
        <w:t>5) Łączna cena oferty musi być podana liczbowo</w:t>
      </w:r>
      <w:r w:rsidR="00506D9B">
        <w:rPr>
          <w:rFonts w:ascii="Tahoma" w:hAnsi="Tahoma" w:cs="Tahoma"/>
          <w:sz w:val="22"/>
          <w:szCs w:val="22"/>
        </w:rPr>
        <w:t xml:space="preserve"> podając cenę wykonania zamówienia ogółem w złotych netto, stawkę podatku VAT w %, Wartość podatku ogółem w zł i cenę wykonania zamówienia ogółem w zł brutto</w:t>
      </w:r>
      <w:r w:rsidRPr="00873C87">
        <w:rPr>
          <w:rFonts w:ascii="Tahoma" w:hAnsi="Tahoma" w:cs="Tahoma"/>
          <w:sz w:val="22"/>
          <w:szCs w:val="22"/>
        </w:rPr>
        <w:t xml:space="preserve"> w złotych polskich (PLN), na </w:t>
      </w:r>
      <w:r w:rsidR="00A36221">
        <w:rPr>
          <w:rFonts w:ascii="Tahoma" w:hAnsi="Tahoma" w:cs="Tahoma"/>
          <w:sz w:val="22"/>
          <w:szCs w:val="22"/>
        </w:rPr>
        <w:t>stronie prowadzonego postępowania poprzez wypełnienie ceny netto dla poszczególnych zamówień, na które wykonawca chce złożyć ofertę i podania stawki podatku VAT dla danego zamówienia.</w:t>
      </w:r>
    </w:p>
    <w:p w14:paraId="135D8F5C" w14:textId="77777777" w:rsidR="00FA2C01" w:rsidRPr="00873C87" w:rsidRDefault="00FA2C01" w:rsidP="00FA2C01">
      <w:pPr>
        <w:spacing w:line="100" w:lineRule="atLeast"/>
        <w:ind w:left="993" w:hanging="273"/>
        <w:jc w:val="both"/>
        <w:rPr>
          <w:rFonts w:ascii="Tahoma" w:hAnsi="Tahoma" w:cs="Tahoma"/>
          <w:sz w:val="22"/>
          <w:szCs w:val="22"/>
        </w:rPr>
      </w:pPr>
      <w:r w:rsidRPr="00873C87">
        <w:rPr>
          <w:rFonts w:ascii="Tahoma" w:hAnsi="Tahoma" w:cs="Tahoma"/>
          <w:sz w:val="22"/>
          <w:szCs w:val="22"/>
        </w:rPr>
        <w:t>6) Zastosowanie przez wykonawcę stawki podatku VAT niezgodnej z obowiązującymi przepisami spowoduje odrzucenie oferty.</w:t>
      </w:r>
    </w:p>
    <w:p w14:paraId="0751833C" w14:textId="77777777" w:rsidR="00FA2C01" w:rsidRPr="00873C87" w:rsidRDefault="00FA2C01" w:rsidP="00FA2C01">
      <w:pPr>
        <w:spacing w:line="100" w:lineRule="atLeast"/>
        <w:ind w:left="993" w:hanging="273"/>
        <w:jc w:val="both"/>
        <w:rPr>
          <w:rFonts w:ascii="Tahoma" w:hAnsi="Tahoma" w:cs="Tahoma"/>
          <w:sz w:val="22"/>
          <w:szCs w:val="22"/>
        </w:rPr>
      </w:pPr>
      <w:r w:rsidRPr="00873C87">
        <w:rPr>
          <w:rFonts w:ascii="Tahoma" w:hAnsi="Tahoma" w:cs="Tahoma"/>
          <w:sz w:val="22"/>
          <w:szCs w:val="22"/>
        </w:rPr>
        <w:t>7) Zamawiający przewiduje tylko jedną cenę za oferowany przedmiot zamówienia i nie dopuszcza składania cen wariantowych.</w:t>
      </w:r>
    </w:p>
    <w:p w14:paraId="5D243ADC" w14:textId="77777777" w:rsidR="00D22FA7" w:rsidRPr="00873C87" w:rsidRDefault="00FA2C01" w:rsidP="00FA2C01">
      <w:pPr>
        <w:spacing w:line="100" w:lineRule="atLeast"/>
        <w:ind w:left="993" w:hanging="273"/>
        <w:jc w:val="both"/>
        <w:rPr>
          <w:rFonts w:ascii="Tahoma" w:hAnsi="Tahoma" w:cs="Tahoma"/>
          <w:sz w:val="22"/>
          <w:szCs w:val="22"/>
        </w:rPr>
      </w:pPr>
      <w:r w:rsidRPr="00873C87">
        <w:rPr>
          <w:rFonts w:ascii="Tahoma" w:hAnsi="Tahoma" w:cs="Tahoma"/>
          <w:sz w:val="22"/>
          <w:szCs w:val="22"/>
        </w:rPr>
        <w:t xml:space="preserve">8) </w:t>
      </w:r>
      <w:r w:rsidR="00D22FA7" w:rsidRPr="00873C87">
        <w:rPr>
          <w:rFonts w:ascii="Tahoma" w:hAnsi="Tahoma" w:cs="Tahoma"/>
          <w:sz w:val="22"/>
          <w:szCs w:val="22"/>
        </w:rPr>
        <w:t>Zamawiający udzieli zamówienia Wykonawcy, którego oferta otrzyma największą łączną ilość punktów w oparciu o przyjęte kryterium oceny ofert.</w:t>
      </w:r>
    </w:p>
    <w:p w14:paraId="51F2EE40" w14:textId="77777777" w:rsidR="00D22FA7" w:rsidRPr="00873C87" w:rsidRDefault="00F36545" w:rsidP="00D22FA7">
      <w:pPr>
        <w:spacing w:line="100" w:lineRule="atLeast"/>
        <w:ind w:left="993" w:hanging="273"/>
        <w:jc w:val="both"/>
        <w:rPr>
          <w:rFonts w:ascii="Tahoma" w:hAnsi="Tahoma" w:cs="Tahoma"/>
          <w:sz w:val="22"/>
          <w:szCs w:val="22"/>
        </w:rPr>
      </w:pPr>
      <w:r>
        <w:rPr>
          <w:rFonts w:ascii="Tahoma" w:hAnsi="Tahoma" w:cs="Tahoma"/>
          <w:sz w:val="22"/>
          <w:szCs w:val="22"/>
        </w:rPr>
        <w:t xml:space="preserve">9) </w:t>
      </w:r>
      <w:r w:rsidR="00D22FA7" w:rsidRPr="00873C87">
        <w:rPr>
          <w:rFonts w:ascii="Tahoma" w:hAnsi="Tahoma" w:cs="Tahoma"/>
          <w:sz w:val="22"/>
          <w:szCs w:val="22"/>
        </w:rPr>
        <w:t xml:space="preserve"> Cena oferty nie ulega zmianie przez okres związania ofertą i nie podlega negocjacji.</w:t>
      </w:r>
    </w:p>
    <w:p w14:paraId="6FAAEF67" w14:textId="77777777" w:rsidR="00D22FA7" w:rsidRPr="00873C87" w:rsidRDefault="00D22FA7" w:rsidP="001E19B1">
      <w:pPr>
        <w:spacing w:line="100" w:lineRule="atLeast"/>
        <w:ind w:left="851" w:hanging="273"/>
        <w:jc w:val="both"/>
        <w:rPr>
          <w:rFonts w:ascii="Tahoma" w:hAnsi="Tahoma" w:cs="Tahoma"/>
          <w:sz w:val="22"/>
          <w:szCs w:val="22"/>
        </w:rPr>
      </w:pPr>
      <w:r w:rsidRPr="00873C87">
        <w:rPr>
          <w:rFonts w:ascii="Tahoma" w:hAnsi="Tahoma" w:cs="Tahoma"/>
          <w:sz w:val="22"/>
          <w:szCs w:val="22"/>
        </w:rPr>
        <w:t>1</w:t>
      </w:r>
      <w:r w:rsidR="00F36545">
        <w:rPr>
          <w:rFonts w:ascii="Tahoma" w:hAnsi="Tahoma" w:cs="Tahoma"/>
          <w:sz w:val="22"/>
          <w:szCs w:val="22"/>
        </w:rPr>
        <w:t>0</w:t>
      </w:r>
      <w:r w:rsidRPr="00873C87">
        <w:rPr>
          <w:rFonts w:ascii="Tahoma" w:hAnsi="Tahoma" w:cs="Tahoma"/>
          <w:sz w:val="22"/>
          <w:szCs w:val="22"/>
        </w:rPr>
        <w:t>)</w:t>
      </w:r>
      <w:r w:rsidR="001E19B1">
        <w:rPr>
          <w:rFonts w:ascii="Tahoma" w:hAnsi="Tahoma" w:cs="Tahoma"/>
          <w:sz w:val="22"/>
          <w:szCs w:val="22"/>
        </w:rPr>
        <w:t xml:space="preserve"> </w:t>
      </w:r>
      <w:r w:rsidRPr="00873C87">
        <w:rPr>
          <w:rFonts w:ascii="Tahoma" w:hAnsi="Tahoma" w:cs="Tahoma"/>
          <w:sz w:val="22"/>
          <w:szCs w:val="22"/>
        </w:rPr>
        <w:t xml:space="preserve">Zamawiający poprawi w tekście oferty oczywiste omyłki rachunkowe z uwzględnieniem </w:t>
      </w:r>
      <w:r w:rsidR="001E19B1">
        <w:rPr>
          <w:rFonts w:ascii="Tahoma" w:hAnsi="Tahoma" w:cs="Tahoma"/>
          <w:sz w:val="22"/>
          <w:szCs w:val="22"/>
        </w:rPr>
        <w:t xml:space="preserve">  </w:t>
      </w:r>
      <w:r w:rsidRPr="00873C87">
        <w:rPr>
          <w:rFonts w:ascii="Tahoma" w:hAnsi="Tahoma" w:cs="Tahoma"/>
          <w:sz w:val="22"/>
          <w:szCs w:val="22"/>
        </w:rPr>
        <w:t>konsekwencji rachunkowych dokonanych poprawek, niezwłocznie zawiadamiając o tym Wykonawcę, którego oferta została poprawiona.</w:t>
      </w:r>
    </w:p>
    <w:p w14:paraId="0BAF40AD" w14:textId="77777777" w:rsidR="00D22FA7" w:rsidRDefault="00D22FA7" w:rsidP="001E19B1">
      <w:pPr>
        <w:spacing w:line="100" w:lineRule="atLeast"/>
        <w:ind w:left="851" w:hanging="273"/>
        <w:jc w:val="both"/>
        <w:rPr>
          <w:rFonts w:ascii="Tahoma" w:hAnsi="Tahoma" w:cs="Tahoma"/>
          <w:sz w:val="22"/>
          <w:szCs w:val="22"/>
        </w:rPr>
      </w:pPr>
      <w:r w:rsidRPr="00873C87">
        <w:rPr>
          <w:rFonts w:ascii="Tahoma" w:hAnsi="Tahoma" w:cs="Tahoma"/>
          <w:sz w:val="22"/>
          <w:szCs w:val="22"/>
        </w:rPr>
        <w:t>1</w:t>
      </w:r>
      <w:r w:rsidR="00F36545">
        <w:rPr>
          <w:rFonts w:ascii="Tahoma" w:hAnsi="Tahoma" w:cs="Tahoma"/>
          <w:sz w:val="22"/>
          <w:szCs w:val="22"/>
        </w:rPr>
        <w:t>1</w:t>
      </w:r>
      <w:r w:rsidRPr="00873C87">
        <w:rPr>
          <w:rFonts w:ascii="Tahoma" w:hAnsi="Tahoma" w:cs="Tahoma"/>
          <w:sz w:val="22"/>
          <w:szCs w:val="22"/>
        </w:rPr>
        <w:t>) Zamawiający nie przewiduje rozliczenia w walutach obcych.</w:t>
      </w:r>
    </w:p>
    <w:p w14:paraId="5D50E2DF" w14:textId="77777777" w:rsidR="00903EED" w:rsidRPr="00873C87" w:rsidRDefault="00903EED" w:rsidP="00D22FA7">
      <w:pPr>
        <w:spacing w:line="100" w:lineRule="atLeast"/>
        <w:ind w:left="993" w:hanging="273"/>
        <w:jc w:val="both"/>
        <w:rPr>
          <w:rFonts w:ascii="Tahoma" w:hAnsi="Tahoma" w:cs="Tahoma"/>
          <w:sz w:val="22"/>
          <w:szCs w:val="22"/>
        </w:rPr>
      </w:pPr>
    </w:p>
    <w:p w14:paraId="031C5D6E" w14:textId="77777777" w:rsidR="00F36545" w:rsidRPr="00021D9C" w:rsidRDefault="00903EED" w:rsidP="00F36545">
      <w:pPr>
        <w:spacing w:line="360" w:lineRule="auto"/>
        <w:jc w:val="both"/>
        <w:rPr>
          <w:rFonts w:ascii="Tahoma" w:eastAsia="Calibri" w:hAnsi="Tahoma" w:cs="Tahoma"/>
          <w:b/>
          <w:kern w:val="0"/>
          <w:sz w:val="22"/>
          <w:szCs w:val="22"/>
        </w:rPr>
      </w:pPr>
      <w:r>
        <w:rPr>
          <w:rFonts w:ascii="Tahoma" w:eastAsia="Calibri" w:hAnsi="Tahoma" w:cs="Tahoma"/>
          <w:b/>
          <w:kern w:val="0"/>
          <w:sz w:val="22"/>
          <w:szCs w:val="22"/>
        </w:rPr>
        <w:t xml:space="preserve">4. </w:t>
      </w:r>
      <w:r w:rsidR="00F36545" w:rsidRPr="00021D9C">
        <w:rPr>
          <w:rFonts w:ascii="Tahoma" w:eastAsia="Calibri" w:hAnsi="Tahoma" w:cs="Tahoma"/>
          <w:b/>
          <w:kern w:val="0"/>
          <w:sz w:val="22"/>
          <w:szCs w:val="22"/>
        </w:rPr>
        <w:t>Termin składania ofert przez platformę zakupową:</w:t>
      </w:r>
    </w:p>
    <w:p w14:paraId="72390552" w14:textId="70227CE6" w:rsidR="00F36545" w:rsidRPr="00021D9C" w:rsidRDefault="00F36545" w:rsidP="00F36545">
      <w:pPr>
        <w:spacing w:line="360" w:lineRule="auto"/>
        <w:ind w:left="284"/>
        <w:jc w:val="both"/>
        <w:rPr>
          <w:rFonts w:ascii="Tahoma" w:eastAsia="Calibri" w:hAnsi="Tahoma" w:cs="Tahoma"/>
          <w:bCs/>
          <w:kern w:val="0"/>
          <w:sz w:val="22"/>
          <w:szCs w:val="22"/>
        </w:rPr>
      </w:pPr>
      <w:r w:rsidRPr="00021D9C">
        <w:rPr>
          <w:rFonts w:ascii="Tahoma" w:eastAsia="Calibri" w:hAnsi="Tahoma" w:cs="Tahoma"/>
          <w:bCs/>
          <w:kern w:val="0"/>
          <w:sz w:val="22"/>
          <w:szCs w:val="22"/>
        </w:rPr>
        <w:t xml:space="preserve">a) Dzień: </w:t>
      </w:r>
      <w:r w:rsidR="0059592D">
        <w:rPr>
          <w:rFonts w:ascii="Tahoma" w:eastAsia="Calibri" w:hAnsi="Tahoma" w:cs="Tahoma"/>
          <w:bCs/>
          <w:kern w:val="0"/>
          <w:sz w:val="22"/>
          <w:szCs w:val="22"/>
        </w:rPr>
        <w:t>22</w:t>
      </w:r>
      <w:r w:rsidRPr="00021D9C">
        <w:rPr>
          <w:rFonts w:ascii="Tahoma" w:eastAsia="Calibri" w:hAnsi="Tahoma" w:cs="Tahoma"/>
          <w:bCs/>
          <w:kern w:val="0"/>
          <w:sz w:val="22"/>
          <w:szCs w:val="22"/>
        </w:rPr>
        <w:t>.</w:t>
      </w:r>
      <w:r w:rsidR="006A2424">
        <w:rPr>
          <w:rFonts w:ascii="Tahoma" w:eastAsia="Calibri" w:hAnsi="Tahoma" w:cs="Tahoma"/>
          <w:bCs/>
          <w:kern w:val="0"/>
          <w:sz w:val="22"/>
          <w:szCs w:val="22"/>
        </w:rPr>
        <w:t>1</w:t>
      </w:r>
      <w:r w:rsidR="0059592D">
        <w:rPr>
          <w:rFonts w:ascii="Tahoma" w:eastAsia="Calibri" w:hAnsi="Tahoma" w:cs="Tahoma"/>
          <w:bCs/>
          <w:kern w:val="0"/>
          <w:sz w:val="22"/>
          <w:szCs w:val="22"/>
        </w:rPr>
        <w:t>2</w:t>
      </w:r>
      <w:r w:rsidRPr="00021D9C">
        <w:rPr>
          <w:rFonts w:ascii="Tahoma" w:eastAsia="Calibri" w:hAnsi="Tahoma" w:cs="Tahoma"/>
          <w:bCs/>
          <w:kern w:val="0"/>
          <w:sz w:val="22"/>
          <w:szCs w:val="22"/>
        </w:rPr>
        <w:t>.202</w:t>
      </w:r>
      <w:r w:rsidR="006A2424">
        <w:rPr>
          <w:rFonts w:ascii="Tahoma" w:eastAsia="Calibri" w:hAnsi="Tahoma" w:cs="Tahoma"/>
          <w:bCs/>
          <w:kern w:val="0"/>
          <w:sz w:val="22"/>
          <w:szCs w:val="22"/>
        </w:rPr>
        <w:t>5</w:t>
      </w:r>
      <w:r w:rsidRPr="00021D9C">
        <w:rPr>
          <w:rFonts w:ascii="Tahoma" w:eastAsia="Calibri" w:hAnsi="Tahoma" w:cs="Tahoma"/>
          <w:bCs/>
          <w:kern w:val="0"/>
          <w:sz w:val="22"/>
          <w:szCs w:val="22"/>
        </w:rPr>
        <w:t>r.</w:t>
      </w:r>
    </w:p>
    <w:p w14:paraId="108E1C1F" w14:textId="77777777" w:rsidR="00F36545" w:rsidRDefault="00F36545" w:rsidP="006D7041">
      <w:pPr>
        <w:spacing w:line="360" w:lineRule="auto"/>
        <w:ind w:left="284"/>
        <w:jc w:val="both"/>
        <w:rPr>
          <w:rFonts w:ascii="Tahoma" w:eastAsia="Calibri" w:hAnsi="Tahoma" w:cs="Tahoma"/>
          <w:bCs/>
          <w:kern w:val="0"/>
          <w:sz w:val="22"/>
          <w:szCs w:val="22"/>
        </w:rPr>
      </w:pPr>
      <w:r w:rsidRPr="00021D9C">
        <w:rPr>
          <w:rFonts w:ascii="Tahoma" w:eastAsia="Calibri" w:hAnsi="Tahoma" w:cs="Tahoma"/>
          <w:bCs/>
          <w:kern w:val="0"/>
          <w:sz w:val="22"/>
          <w:szCs w:val="22"/>
        </w:rPr>
        <w:t>b) Godzina: 10:00</w:t>
      </w:r>
    </w:p>
    <w:p w14:paraId="36D98916" w14:textId="77777777" w:rsidR="006D7041" w:rsidRPr="00021D9C" w:rsidRDefault="006D7041" w:rsidP="006D7041">
      <w:pPr>
        <w:spacing w:line="360" w:lineRule="auto"/>
        <w:ind w:left="284"/>
        <w:jc w:val="both"/>
        <w:rPr>
          <w:rFonts w:ascii="Tahoma" w:eastAsia="Calibri" w:hAnsi="Tahoma" w:cs="Tahoma"/>
          <w:bCs/>
          <w:kern w:val="0"/>
          <w:sz w:val="22"/>
          <w:szCs w:val="22"/>
        </w:rPr>
      </w:pPr>
    </w:p>
    <w:p w14:paraId="526CD0D5" w14:textId="77777777" w:rsidR="00F36545" w:rsidRPr="00021D9C" w:rsidRDefault="00F36545" w:rsidP="00F36545">
      <w:pPr>
        <w:widowControl w:val="0"/>
        <w:jc w:val="both"/>
        <w:textAlignment w:val="baseline"/>
        <w:rPr>
          <w:rFonts w:ascii="Tahoma" w:eastAsia="SimSun" w:hAnsi="Tahoma" w:cs="Tahoma"/>
          <w:b/>
          <w:sz w:val="22"/>
          <w:szCs w:val="22"/>
          <w:lang w:eastAsia="hi-IN" w:bidi="hi-IN"/>
        </w:rPr>
      </w:pPr>
      <w:r w:rsidRPr="00021D9C">
        <w:rPr>
          <w:rFonts w:ascii="Tahoma" w:eastAsia="SimSun" w:hAnsi="Tahoma" w:cs="Tahoma"/>
          <w:b/>
          <w:sz w:val="22"/>
          <w:szCs w:val="22"/>
          <w:lang w:eastAsia="hi-IN" w:bidi="hi-IN"/>
        </w:rPr>
        <w:t>5. Informacja o dokumentach i oświadczeniach, jakie mają złożyć wykonawcy wraz z ofertą:</w:t>
      </w:r>
    </w:p>
    <w:p w14:paraId="33944BEE" w14:textId="77777777" w:rsidR="00F36545" w:rsidRPr="00021D9C" w:rsidRDefault="00F36545" w:rsidP="00F36545">
      <w:pPr>
        <w:widowControl w:val="0"/>
        <w:jc w:val="both"/>
        <w:textAlignment w:val="baseline"/>
        <w:rPr>
          <w:rFonts w:ascii="Tahoma" w:eastAsia="SimSun" w:hAnsi="Tahoma" w:cs="Tahoma"/>
          <w:b/>
          <w:sz w:val="22"/>
          <w:szCs w:val="22"/>
          <w:lang w:eastAsia="hi-IN" w:bidi="hi-IN"/>
        </w:rPr>
      </w:pPr>
      <w:r w:rsidRPr="006D7041">
        <w:rPr>
          <w:rFonts w:ascii="Tahoma" w:eastAsia="SimSun" w:hAnsi="Tahoma" w:cs="Tahoma"/>
          <w:bCs/>
          <w:sz w:val="22"/>
          <w:szCs w:val="22"/>
          <w:lang w:eastAsia="hi-IN" w:bidi="hi-IN"/>
        </w:rPr>
        <w:t>1.</w:t>
      </w:r>
      <w:r w:rsidRPr="00021D9C">
        <w:rPr>
          <w:rFonts w:ascii="Tahoma" w:eastAsia="SimSun" w:hAnsi="Tahoma" w:cs="Tahoma"/>
          <w:b/>
          <w:sz w:val="22"/>
          <w:szCs w:val="22"/>
          <w:lang w:eastAsia="hi-IN" w:bidi="hi-IN"/>
        </w:rPr>
        <w:t xml:space="preserve"> DO OFERTY NALEŻY ZAŁĄCZYĆ:</w:t>
      </w:r>
    </w:p>
    <w:p w14:paraId="1AE28367" w14:textId="2F309611" w:rsidR="00F36545" w:rsidRPr="00021D9C" w:rsidRDefault="00F36545" w:rsidP="006D7041">
      <w:pPr>
        <w:numPr>
          <w:ilvl w:val="0"/>
          <w:numId w:val="9"/>
        </w:numPr>
        <w:tabs>
          <w:tab w:val="left" w:pos="567"/>
        </w:tabs>
        <w:spacing w:after="200" w:line="276" w:lineRule="auto"/>
        <w:ind w:left="567"/>
        <w:jc w:val="both"/>
        <w:rPr>
          <w:rFonts w:ascii="Tahoma" w:eastAsia="Calibri" w:hAnsi="Tahoma" w:cs="Tahoma"/>
          <w:bCs/>
          <w:color w:val="000000"/>
          <w:kern w:val="0"/>
          <w:sz w:val="22"/>
          <w:szCs w:val="22"/>
        </w:rPr>
      </w:pPr>
      <w:r w:rsidRPr="00021D9C">
        <w:rPr>
          <w:rFonts w:ascii="Tahoma" w:eastAsia="Calibri" w:hAnsi="Tahoma" w:cs="Tahoma"/>
          <w:kern w:val="0"/>
          <w:sz w:val="22"/>
          <w:szCs w:val="22"/>
        </w:rPr>
        <w:t xml:space="preserve">Formularz rzeczowo – cenowy na poszczególne części zamówienia według wzoru stanowiącego załączniki od </w:t>
      </w:r>
      <w:r w:rsidRPr="00021D9C">
        <w:rPr>
          <w:rFonts w:ascii="Tahoma" w:eastAsia="Calibri" w:hAnsi="Tahoma" w:cs="Tahoma"/>
          <w:color w:val="000000"/>
          <w:kern w:val="0"/>
          <w:sz w:val="22"/>
          <w:szCs w:val="22"/>
        </w:rPr>
        <w:t xml:space="preserve">nr </w:t>
      </w:r>
      <w:r w:rsidR="00A36221">
        <w:rPr>
          <w:rFonts w:ascii="Tahoma" w:eastAsia="Calibri" w:hAnsi="Tahoma" w:cs="Tahoma"/>
          <w:color w:val="000000"/>
          <w:kern w:val="0"/>
          <w:sz w:val="22"/>
          <w:szCs w:val="22"/>
        </w:rPr>
        <w:t>3</w:t>
      </w:r>
      <w:r w:rsidRPr="00021D9C">
        <w:rPr>
          <w:rFonts w:ascii="Tahoma" w:eastAsia="Calibri" w:hAnsi="Tahoma" w:cs="Tahoma"/>
          <w:color w:val="000000"/>
          <w:kern w:val="0"/>
          <w:sz w:val="22"/>
          <w:szCs w:val="22"/>
        </w:rPr>
        <w:t xml:space="preserve"> do nr </w:t>
      </w:r>
      <w:r>
        <w:rPr>
          <w:rFonts w:ascii="Tahoma" w:eastAsia="Calibri" w:hAnsi="Tahoma" w:cs="Tahoma"/>
          <w:color w:val="000000"/>
          <w:kern w:val="0"/>
          <w:sz w:val="22"/>
          <w:szCs w:val="22"/>
        </w:rPr>
        <w:t>1</w:t>
      </w:r>
      <w:r w:rsidR="00A36221">
        <w:rPr>
          <w:rFonts w:ascii="Tahoma" w:eastAsia="Calibri" w:hAnsi="Tahoma" w:cs="Tahoma"/>
          <w:color w:val="000000"/>
          <w:kern w:val="0"/>
          <w:sz w:val="22"/>
          <w:szCs w:val="22"/>
        </w:rPr>
        <w:t>1</w:t>
      </w:r>
      <w:r w:rsidR="0059592D">
        <w:rPr>
          <w:rFonts w:ascii="Tahoma" w:eastAsia="Calibri" w:hAnsi="Tahoma" w:cs="Tahoma"/>
          <w:color w:val="000000"/>
          <w:kern w:val="0"/>
          <w:sz w:val="22"/>
          <w:szCs w:val="22"/>
        </w:rPr>
        <w:t>, stanowiący integralną część oferty</w:t>
      </w:r>
    </w:p>
    <w:p w14:paraId="7ED7CC8C" w14:textId="77777777" w:rsidR="00F36545" w:rsidRPr="00021D9C" w:rsidRDefault="00F36545" w:rsidP="006D7041">
      <w:pPr>
        <w:numPr>
          <w:ilvl w:val="0"/>
          <w:numId w:val="9"/>
        </w:numPr>
        <w:tabs>
          <w:tab w:val="num" w:pos="0"/>
        </w:tabs>
        <w:spacing w:after="200" w:line="276" w:lineRule="auto"/>
        <w:ind w:left="567" w:hanging="425"/>
        <w:jc w:val="both"/>
        <w:rPr>
          <w:rFonts w:ascii="Tahoma" w:eastAsia="Calibri" w:hAnsi="Tahoma" w:cs="Tahoma"/>
          <w:bCs/>
          <w:kern w:val="0"/>
          <w:sz w:val="22"/>
          <w:szCs w:val="22"/>
        </w:rPr>
      </w:pPr>
      <w:r w:rsidRPr="00021D9C">
        <w:rPr>
          <w:rFonts w:ascii="Tahoma" w:eastAsia="Calibri" w:hAnsi="Tahoma" w:cs="Tahoma"/>
          <w:bCs/>
          <w:kern w:val="0"/>
          <w:sz w:val="22"/>
          <w:szCs w:val="22"/>
        </w:rPr>
        <w:lastRenderedPageBreak/>
        <w:t>Pełnomocnictwo – w przypadku, gdy reprezentant Wykonawcy działa na podstawie pełnomocnictwa lub w przypadku składania oferty wspólnej (wówczas pełnomocnictwo musi zostać udzielone do reprezentowania wykonawcy w postępowaniu o zamówienie publiczne albo do reprezentowania i zawarcia umowy w sprawie zamówienia publicznego).</w:t>
      </w:r>
      <w:r w:rsidRPr="00021D9C">
        <w:rPr>
          <w:rFonts w:ascii="Tahoma" w:eastAsia="Calibri" w:hAnsi="Tahoma" w:cs="Tahoma"/>
          <w:kern w:val="0"/>
          <w:sz w:val="22"/>
          <w:szCs w:val="22"/>
        </w:rPr>
        <w:t xml:space="preserve"> </w:t>
      </w:r>
    </w:p>
    <w:p w14:paraId="37CF17A9" w14:textId="77777777" w:rsidR="00F36545" w:rsidRPr="00021D9C" w:rsidRDefault="00F36545" w:rsidP="00F36545">
      <w:pPr>
        <w:ind w:left="1134"/>
        <w:jc w:val="both"/>
        <w:rPr>
          <w:rFonts w:ascii="Tahoma" w:eastAsia="Calibri" w:hAnsi="Tahoma" w:cs="Tahoma"/>
          <w:bCs/>
          <w:kern w:val="0"/>
          <w:sz w:val="22"/>
          <w:szCs w:val="22"/>
        </w:rPr>
      </w:pPr>
    </w:p>
    <w:p w14:paraId="1ECB9187" w14:textId="714CB8E0" w:rsidR="00F36545" w:rsidRPr="00021D9C" w:rsidRDefault="00F36545" w:rsidP="00F36545">
      <w:pPr>
        <w:jc w:val="center"/>
        <w:rPr>
          <w:rFonts w:ascii="Tahoma" w:eastAsia="Calibri" w:hAnsi="Tahoma" w:cs="Tahoma"/>
          <w:b/>
          <w:color w:val="00B0F0"/>
          <w:kern w:val="0"/>
          <w:sz w:val="22"/>
          <w:szCs w:val="22"/>
        </w:rPr>
      </w:pPr>
      <w:r w:rsidRPr="003E3683">
        <w:rPr>
          <w:rFonts w:ascii="Tahoma" w:eastAsia="Calibri" w:hAnsi="Tahoma" w:cs="Tahoma"/>
          <w:b/>
          <w:kern w:val="0"/>
          <w:sz w:val="22"/>
          <w:szCs w:val="22"/>
        </w:rPr>
        <w:t xml:space="preserve">Wszystkie wyżej wymienione dokumenty Wykonawca zobowiązany </w:t>
      </w:r>
      <w:r w:rsidR="0059592D" w:rsidRPr="0059592D">
        <w:rPr>
          <w:rFonts w:ascii="Tahoma" w:eastAsia="Calibri" w:hAnsi="Tahoma" w:cs="Tahoma"/>
          <w:b/>
          <w:kern w:val="0"/>
          <w:sz w:val="22"/>
          <w:szCs w:val="22"/>
        </w:rPr>
        <w:t xml:space="preserve"> jest podpisać czytelnie umożliwiające zidentyfikowanie osoby podpisującej , tj. z imienia i nazwiska lub poprzez postawienie pieczątki imiennej  </w:t>
      </w:r>
      <w:r w:rsidR="0059592D">
        <w:rPr>
          <w:rFonts w:ascii="Tahoma" w:eastAsia="Calibri" w:hAnsi="Tahoma" w:cs="Tahoma"/>
          <w:b/>
          <w:kern w:val="0"/>
          <w:sz w:val="22"/>
          <w:szCs w:val="22"/>
        </w:rPr>
        <w:t>oraz</w:t>
      </w:r>
      <w:r w:rsidR="0059592D" w:rsidRPr="0059592D">
        <w:rPr>
          <w:rFonts w:ascii="Tahoma" w:eastAsia="Calibri" w:hAnsi="Tahoma" w:cs="Tahoma"/>
          <w:b/>
          <w:kern w:val="0"/>
          <w:sz w:val="22"/>
          <w:szCs w:val="22"/>
        </w:rPr>
        <w:t xml:space="preserve"> w formie skanu </w:t>
      </w:r>
      <w:r w:rsidRPr="003E3683">
        <w:rPr>
          <w:rFonts w:ascii="Tahoma" w:eastAsia="Calibri" w:hAnsi="Tahoma" w:cs="Tahoma"/>
          <w:b/>
          <w:kern w:val="0"/>
          <w:sz w:val="22"/>
          <w:szCs w:val="22"/>
        </w:rPr>
        <w:t xml:space="preserve">załączyć do złożonej oferty złożonej za pomocą Platformy Zakupowej za pośrednictwem, której prowadzone jest postępowanie: </w:t>
      </w:r>
      <w:hyperlink r:id="rId8" w:history="1">
        <w:r w:rsidRPr="00021D9C">
          <w:rPr>
            <w:rFonts w:ascii="Tahoma" w:eastAsia="Calibri" w:hAnsi="Tahoma" w:cs="Tahoma"/>
            <w:b/>
            <w:color w:val="0563C1"/>
            <w:kern w:val="0"/>
            <w:sz w:val="22"/>
            <w:szCs w:val="22"/>
            <w:u w:val="single"/>
          </w:rPr>
          <w:t>https://platformazakupowa.pl/pn/sapo_wronki</w:t>
        </w:r>
      </w:hyperlink>
    </w:p>
    <w:p w14:paraId="029AA770" w14:textId="77777777" w:rsidR="00F36545" w:rsidRPr="00021D9C" w:rsidRDefault="00F36545" w:rsidP="00F36545">
      <w:pPr>
        <w:jc w:val="center"/>
        <w:rPr>
          <w:rFonts w:ascii="Tahoma" w:eastAsia="Calibri" w:hAnsi="Tahoma" w:cs="Tahoma"/>
          <w:b/>
          <w:color w:val="00B0F0"/>
          <w:kern w:val="0"/>
          <w:sz w:val="22"/>
          <w:szCs w:val="22"/>
        </w:rPr>
      </w:pPr>
    </w:p>
    <w:p w14:paraId="02161A6E" w14:textId="77777777" w:rsidR="00F36545" w:rsidRPr="00021D9C" w:rsidRDefault="00F36545" w:rsidP="00F36545">
      <w:pPr>
        <w:jc w:val="center"/>
        <w:rPr>
          <w:rFonts w:ascii="Tahoma" w:eastAsia="Calibri" w:hAnsi="Tahoma" w:cs="Tahoma"/>
          <w:b/>
          <w:color w:val="00B0F0"/>
          <w:kern w:val="0"/>
          <w:sz w:val="22"/>
          <w:szCs w:val="22"/>
        </w:rPr>
      </w:pPr>
    </w:p>
    <w:p w14:paraId="25009DEB" w14:textId="77777777" w:rsidR="00F36545" w:rsidRPr="00021D9C" w:rsidRDefault="00F36545" w:rsidP="0059592D">
      <w:pPr>
        <w:ind w:left="284" w:hanging="426"/>
        <w:jc w:val="both"/>
        <w:rPr>
          <w:rFonts w:ascii="Tahoma" w:hAnsi="Tahoma" w:cs="Tahoma"/>
          <w:bCs/>
          <w:kern w:val="0"/>
          <w:sz w:val="22"/>
          <w:szCs w:val="22"/>
        </w:rPr>
      </w:pPr>
      <w:r w:rsidRPr="00021D9C">
        <w:rPr>
          <w:rFonts w:ascii="Tahoma" w:hAnsi="Tahoma" w:cs="Tahoma"/>
          <w:bCs/>
          <w:kern w:val="0"/>
          <w:sz w:val="22"/>
          <w:szCs w:val="22"/>
        </w:rPr>
        <w:t xml:space="preserve">2. </w:t>
      </w:r>
      <w:bookmarkStart w:id="1" w:name="_Hlk76467021"/>
      <w:r w:rsidRPr="00021D9C">
        <w:rPr>
          <w:rFonts w:ascii="Tahoma" w:hAnsi="Tahoma" w:cs="Tahoma"/>
          <w:bCs/>
          <w:kern w:val="0"/>
          <w:sz w:val="22"/>
          <w:szCs w:val="22"/>
        </w:rPr>
        <w:t xml:space="preserve"> Zamawiający dopuszcza możliwość złożenia wyżej wymienionych dokumentów w formie elektronicznej tj. opatrzonej  podpisem kwalifikowanym, podpisem zaufanym lub podpisem osobistym.</w:t>
      </w:r>
    </w:p>
    <w:p w14:paraId="23B71470" w14:textId="77777777" w:rsidR="00F36545" w:rsidRDefault="00F36545" w:rsidP="0059592D">
      <w:pPr>
        <w:ind w:left="284" w:hanging="426"/>
        <w:jc w:val="both"/>
        <w:rPr>
          <w:rFonts w:ascii="Tahoma" w:hAnsi="Tahoma" w:cs="Tahoma"/>
          <w:bCs/>
          <w:kern w:val="0"/>
          <w:sz w:val="22"/>
          <w:szCs w:val="22"/>
        </w:rPr>
      </w:pPr>
      <w:r w:rsidRPr="00021D9C">
        <w:rPr>
          <w:rFonts w:ascii="Tahoma" w:hAnsi="Tahoma" w:cs="Tahoma"/>
          <w:bCs/>
          <w:kern w:val="0"/>
          <w:sz w:val="22"/>
          <w:szCs w:val="22"/>
        </w:rPr>
        <w:t xml:space="preserve">3.   </w:t>
      </w:r>
      <w:bookmarkEnd w:id="1"/>
      <w:r w:rsidRPr="00021D9C">
        <w:rPr>
          <w:rFonts w:ascii="Tahoma" w:hAnsi="Tahoma" w:cs="Tahoma"/>
          <w:bCs/>
          <w:kern w:val="0"/>
          <w:sz w:val="22"/>
          <w:szCs w:val="22"/>
        </w:rPr>
        <w:t xml:space="preserve">Zamawiający zaleca aby wszystkie oświadczenia, wnioski, zawiadomienia oraz informacje, przekazywane były za pośrednictwem platformazakupowa.pl i formularza „Wyślij wiadomość do zamawiającego”. Za datę przekazania (wpływu) oświadczeń, wniosków, zawiadomień oraz informacji przyjmuję się datę ich przesłania za pośrednictwem platformazakupowa.pl poprzez kliknięcie przycisku „ Wyślij wiadomość do Zamawiającego” po którym pojawi się komunikat, że wiadomość została wysłana do Zamawiającego. </w:t>
      </w:r>
    </w:p>
    <w:p w14:paraId="4197D73E" w14:textId="7188B6D0" w:rsidR="00F36545" w:rsidRPr="00021D9C" w:rsidRDefault="00F36545" w:rsidP="0059592D">
      <w:pPr>
        <w:ind w:left="284" w:hanging="426"/>
        <w:jc w:val="both"/>
        <w:rPr>
          <w:rFonts w:ascii="Tahoma" w:eastAsia="Calibri" w:hAnsi="Tahoma" w:cs="Tahoma"/>
          <w:kern w:val="0"/>
          <w:sz w:val="22"/>
          <w:szCs w:val="22"/>
          <w:lang w:eastAsia="en-US"/>
        </w:rPr>
      </w:pPr>
      <w:r>
        <w:rPr>
          <w:rFonts w:ascii="Tahoma" w:hAnsi="Tahoma" w:cs="Tahoma"/>
          <w:bCs/>
          <w:kern w:val="0"/>
          <w:sz w:val="22"/>
          <w:szCs w:val="22"/>
        </w:rPr>
        <w:t xml:space="preserve">4. </w:t>
      </w:r>
      <w:r w:rsidRPr="00021D9C">
        <w:rPr>
          <w:rFonts w:ascii="Tahoma" w:eastAsia="Calibri" w:hAnsi="Tahoma" w:cs="Tahoma"/>
          <w:kern w:val="0"/>
          <w:sz w:val="22"/>
          <w:szCs w:val="22"/>
          <w:lang w:eastAsia="en-US"/>
        </w:rPr>
        <w:t xml:space="preserve">Zamawiający będzie przekazywał Wykonawcom informację za pośrednictwem platfromazakupowa.pl. Informacje dotyczące odpowiedzi na pytania, zmiany w </w:t>
      </w:r>
      <w:r w:rsidR="006A2424">
        <w:rPr>
          <w:rFonts w:ascii="Tahoma" w:eastAsia="Calibri" w:hAnsi="Tahoma" w:cs="Tahoma"/>
          <w:kern w:val="0"/>
          <w:sz w:val="22"/>
          <w:szCs w:val="22"/>
          <w:lang w:eastAsia="en-US"/>
        </w:rPr>
        <w:t>zapytaniu ofertowym</w:t>
      </w:r>
      <w:r w:rsidRPr="00021D9C">
        <w:rPr>
          <w:rFonts w:ascii="Tahoma" w:eastAsia="Calibri" w:hAnsi="Tahoma" w:cs="Tahoma"/>
          <w:kern w:val="0"/>
          <w:sz w:val="22"/>
          <w:szCs w:val="22"/>
          <w:lang w:eastAsia="en-US"/>
        </w:rPr>
        <w:t>, zmiany terminu składania ofert, wyboru najkorzystniejszej oferty Zamawiający będzie zamieszczał na platformie w sekcji „Komunikaty”. Korespondencja do Wykonawcy, będzie przekazywana za pośrednictwem platformazakupowa.pl do konkretnego Wykonawcy.</w:t>
      </w:r>
    </w:p>
    <w:p w14:paraId="79293518" w14:textId="77777777" w:rsidR="00F36545" w:rsidRPr="00021D9C" w:rsidRDefault="00F36545" w:rsidP="0059592D">
      <w:pPr>
        <w:numPr>
          <w:ilvl w:val="0"/>
          <w:numId w:val="10"/>
        </w:numPr>
        <w:suppressAutoHyphens w:val="0"/>
        <w:ind w:left="284"/>
        <w:contextualSpacing/>
        <w:jc w:val="both"/>
        <w:rPr>
          <w:rFonts w:ascii="Tahoma" w:eastAsia="Calibri" w:hAnsi="Tahoma" w:cs="Tahoma"/>
          <w:bCs/>
          <w:kern w:val="0"/>
          <w:sz w:val="22"/>
          <w:szCs w:val="22"/>
          <w:lang w:eastAsia="en-US"/>
        </w:rPr>
      </w:pPr>
      <w:r w:rsidRPr="00021D9C">
        <w:rPr>
          <w:rFonts w:ascii="Tahoma" w:eastAsia="Calibri" w:hAnsi="Tahoma" w:cs="Tahoma"/>
          <w:bCs/>
          <w:kern w:val="0"/>
          <w:sz w:val="22"/>
          <w:szCs w:val="22"/>
          <w:lang w:eastAsia="en-US"/>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CE6D62D" w14:textId="77777777" w:rsidR="00F36545" w:rsidRPr="00021D9C" w:rsidRDefault="00F36545" w:rsidP="0059592D">
      <w:pPr>
        <w:numPr>
          <w:ilvl w:val="0"/>
          <w:numId w:val="10"/>
        </w:numPr>
        <w:suppressAutoHyphens w:val="0"/>
        <w:ind w:left="284"/>
        <w:contextualSpacing/>
        <w:jc w:val="both"/>
        <w:rPr>
          <w:rFonts w:ascii="Tahoma" w:eastAsia="Calibri" w:hAnsi="Tahoma" w:cs="Tahoma"/>
          <w:bCs/>
          <w:kern w:val="0"/>
          <w:sz w:val="22"/>
          <w:szCs w:val="22"/>
          <w:lang w:eastAsia="en-US"/>
        </w:rPr>
      </w:pPr>
      <w:r w:rsidRPr="00021D9C">
        <w:rPr>
          <w:rFonts w:ascii="Tahoma" w:eastAsia="Calibri" w:hAnsi="Tahoma" w:cs="Tahoma"/>
          <w:bCs/>
          <w:kern w:val="0"/>
          <w:sz w:val="22"/>
          <w:szCs w:val="22"/>
          <w:lang w:eastAsia="en-US"/>
        </w:rPr>
        <w:t>Zamawiający nie ponosi odpowiedzialności za złożone oferty w sposób niezgodny z instrukcją korzystania z platformazakupowa.pl, w szczególności za sytuację, gdy Zamawiający zapozna się z treścią oferty przed upływem terminu składania ofert (np. złożenie oferty w zakładce „Wyślij wiadomość do zamawiającego” ). Taka oferta zostanie uznana przez Zamawiającego za ofertę handlową i nie będzie brana pod uwagę w przedmiotowym postępowaniu.</w:t>
      </w:r>
    </w:p>
    <w:p w14:paraId="7EB34AF2" w14:textId="77777777" w:rsidR="00F36545" w:rsidRDefault="00F36545" w:rsidP="0059592D">
      <w:pPr>
        <w:numPr>
          <w:ilvl w:val="0"/>
          <w:numId w:val="10"/>
        </w:numPr>
        <w:suppressAutoHyphens w:val="0"/>
        <w:ind w:left="284" w:hanging="284"/>
        <w:contextualSpacing/>
        <w:jc w:val="both"/>
        <w:rPr>
          <w:rFonts w:ascii="Tahoma" w:eastAsia="Calibri" w:hAnsi="Tahoma" w:cs="Tahoma"/>
          <w:bCs/>
          <w:kern w:val="0"/>
          <w:sz w:val="22"/>
          <w:szCs w:val="22"/>
          <w:lang w:eastAsia="en-US"/>
        </w:rPr>
      </w:pPr>
      <w:r w:rsidRPr="00021D9C">
        <w:rPr>
          <w:rFonts w:ascii="Tahoma" w:eastAsia="Calibri" w:hAnsi="Tahoma" w:cs="Tahoma"/>
          <w:bCs/>
          <w:kern w:val="0"/>
          <w:sz w:val="22"/>
          <w:szCs w:val="22"/>
          <w:lang w:eastAsia="en-US"/>
        </w:rPr>
        <w:t>Zamawiający informuje, że instrukcje  korzystania z platformazakupowa.pl dotyczące w szczególności logowania, składania ofert oraz innych czynności podejmowanych w niniejszym postępowaniu przy użyciu platformazakupowa.pl znajdują się w zakładce „Instrukcje dla Wykonawców” na stronie internetowej pod adresem: https://platformazakupowa.pl/strona/45-instrukcje (</w:t>
      </w:r>
      <w:hyperlink r:id="rId9" w:history="1">
        <w:r w:rsidRPr="00021D9C">
          <w:rPr>
            <w:rFonts w:ascii="Tahoma" w:eastAsia="Calibri" w:hAnsi="Tahoma" w:cs="Tahoma"/>
            <w:bCs/>
            <w:kern w:val="0"/>
            <w:sz w:val="22"/>
            <w:szCs w:val="22"/>
            <w:u w:val="single"/>
            <w:lang w:eastAsia="en-US"/>
          </w:rPr>
          <w:t>Instrukcja:</w:t>
        </w:r>
      </w:hyperlink>
      <w:r w:rsidRPr="00021D9C">
        <w:rPr>
          <w:rFonts w:ascii="Tahoma" w:eastAsia="Calibri" w:hAnsi="Tahoma" w:cs="Tahoma"/>
          <w:bCs/>
          <w:kern w:val="0"/>
          <w:sz w:val="22"/>
          <w:szCs w:val="22"/>
          <w:lang w:eastAsia="en-US"/>
        </w:rPr>
        <w:t xml:space="preserve"> Składanie ofert w postępowaniu poniżej progu - zapytanie ofertowe)</w:t>
      </w:r>
    </w:p>
    <w:p w14:paraId="3F4F1482" w14:textId="77777777" w:rsidR="00F36545" w:rsidRPr="00021D9C" w:rsidRDefault="00F36545" w:rsidP="00F36545">
      <w:pPr>
        <w:suppressAutoHyphens w:val="0"/>
        <w:spacing w:after="200" w:line="276" w:lineRule="auto"/>
        <w:ind w:left="284"/>
        <w:contextualSpacing/>
        <w:jc w:val="both"/>
        <w:rPr>
          <w:rFonts w:ascii="Tahoma" w:eastAsia="Calibri" w:hAnsi="Tahoma" w:cs="Tahoma"/>
          <w:bCs/>
          <w:kern w:val="0"/>
          <w:sz w:val="22"/>
          <w:szCs w:val="22"/>
          <w:lang w:eastAsia="en-US"/>
        </w:rPr>
      </w:pPr>
    </w:p>
    <w:p w14:paraId="57D29CF6" w14:textId="77777777" w:rsidR="00F36545" w:rsidRPr="00021D9C" w:rsidRDefault="00F36545" w:rsidP="00F36545">
      <w:pPr>
        <w:spacing w:line="360" w:lineRule="auto"/>
        <w:jc w:val="both"/>
        <w:rPr>
          <w:rFonts w:ascii="Tahoma" w:eastAsia="Calibri" w:hAnsi="Tahoma" w:cs="Tahoma"/>
          <w:kern w:val="0"/>
          <w:sz w:val="22"/>
          <w:szCs w:val="22"/>
        </w:rPr>
      </w:pPr>
      <w:r w:rsidRPr="00021D9C">
        <w:rPr>
          <w:rFonts w:ascii="Tahoma" w:eastAsia="Calibri" w:hAnsi="Tahoma" w:cs="Tahoma"/>
          <w:b/>
          <w:kern w:val="0"/>
          <w:sz w:val="22"/>
          <w:szCs w:val="22"/>
        </w:rPr>
        <w:t>6.</w:t>
      </w:r>
      <w:r w:rsidRPr="00021D9C">
        <w:rPr>
          <w:rFonts w:ascii="Tahoma" w:eastAsia="Calibri" w:hAnsi="Tahoma" w:cs="Tahoma"/>
          <w:kern w:val="0"/>
          <w:sz w:val="22"/>
          <w:szCs w:val="22"/>
        </w:rPr>
        <w:t xml:space="preserve"> </w:t>
      </w:r>
      <w:r w:rsidRPr="00021D9C">
        <w:rPr>
          <w:rFonts w:ascii="Tahoma" w:eastAsia="Calibri" w:hAnsi="Tahoma" w:cs="Tahoma"/>
          <w:b/>
          <w:kern w:val="0"/>
          <w:sz w:val="22"/>
          <w:szCs w:val="22"/>
        </w:rPr>
        <w:t xml:space="preserve">Termin związania z ofertą wynosi: </w:t>
      </w:r>
      <w:r w:rsidRPr="00021D9C">
        <w:rPr>
          <w:rFonts w:ascii="Tahoma" w:eastAsia="Calibri" w:hAnsi="Tahoma" w:cs="Tahoma"/>
          <w:bCs/>
          <w:kern w:val="0"/>
          <w:sz w:val="22"/>
          <w:szCs w:val="22"/>
        </w:rPr>
        <w:t>30 dni (od ostatecznego terminu składania ofert)</w:t>
      </w:r>
    </w:p>
    <w:p w14:paraId="45DC6C1F" w14:textId="09C81901" w:rsidR="00F36545" w:rsidRPr="00021D9C" w:rsidRDefault="00F36545" w:rsidP="00F36545">
      <w:pPr>
        <w:spacing w:line="360" w:lineRule="auto"/>
        <w:jc w:val="both"/>
        <w:rPr>
          <w:rFonts w:ascii="Tahoma" w:eastAsia="Calibri" w:hAnsi="Tahoma" w:cs="Tahoma"/>
          <w:bCs/>
          <w:kern w:val="0"/>
          <w:sz w:val="22"/>
          <w:szCs w:val="22"/>
        </w:rPr>
      </w:pPr>
      <w:r w:rsidRPr="00021D9C">
        <w:rPr>
          <w:rFonts w:ascii="Tahoma" w:eastAsia="Calibri" w:hAnsi="Tahoma" w:cs="Tahoma"/>
          <w:b/>
          <w:bCs/>
          <w:kern w:val="0"/>
          <w:sz w:val="22"/>
          <w:szCs w:val="22"/>
        </w:rPr>
        <w:t>7.</w:t>
      </w:r>
      <w:r w:rsidRPr="00021D9C">
        <w:rPr>
          <w:rFonts w:ascii="Tahoma" w:eastAsia="Calibri" w:hAnsi="Tahoma" w:cs="Tahoma"/>
          <w:kern w:val="0"/>
          <w:sz w:val="22"/>
          <w:szCs w:val="22"/>
        </w:rPr>
        <w:t xml:space="preserve"> </w:t>
      </w:r>
      <w:r w:rsidRPr="00021D9C">
        <w:rPr>
          <w:rFonts w:ascii="Tahoma" w:eastAsia="Calibri" w:hAnsi="Tahoma" w:cs="Tahoma"/>
          <w:b/>
          <w:bCs/>
          <w:kern w:val="0"/>
          <w:sz w:val="22"/>
          <w:szCs w:val="22"/>
        </w:rPr>
        <w:t>Termin wykonywania zamówienia:</w:t>
      </w:r>
      <w:r w:rsidRPr="00021D9C">
        <w:rPr>
          <w:rFonts w:ascii="Tahoma" w:eastAsia="Calibri" w:hAnsi="Tahoma" w:cs="Tahoma"/>
          <w:kern w:val="0"/>
          <w:sz w:val="22"/>
          <w:szCs w:val="22"/>
        </w:rPr>
        <w:t xml:space="preserve"> Od dnia podpisania umowy do dnia 31.</w:t>
      </w:r>
      <w:r w:rsidR="00CF552E">
        <w:rPr>
          <w:rFonts w:ascii="Tahoma" w:eastAsia="Calibri" w:hAnsi="Tahoma" w:cs="Tahoma"/>
          <w:kern w:val="0"/>
          <w:sz w:val="22"/>
          <w:szCs w:val="22"/>
        </w:rPr>
        <w:t>12</w:t>
      </w:r>
      <w:r w:rsidRPr="00021D9C">
        <w:rPr>
          <w:rFonts w:ascii="Tahoma" w:eastAsia="Calibri" w:hAnsi="Tahoma" w:cs="Tahoma"/>
          <w:kern w:val="0"/>
          <w:sz w:val="22"/>
          <w:szCs w:val="22"/>
        </w:rPr>
        <w:t>.202</w:t>
      </w:r>
      <w:r w:rsidR="0059592D">
        <w:rPr>
          <w:rFonts w:ascii="Tahoma" w:eastAsia="Calibri" w:hAnsi="Tahoma" w:cs="Tahoma"/>
          <w:kern w:val="0"/>
          <w:sz w:val="22"/>
          <w:szCs w:val="22"/>
        </w:rPr>
        <w:t>6</w:t>
      </w:r>
      <w:r w:rsidRPr="00021D9C">
        <w:rPr>
          <w:rFonts w:ascii="Tahoma" w:eastAsia="Calibri" w:hAnsi="Tahoma" w:cs="Tahoma"/>
          <w:kern w:val="0"/>
          <w:sz w:val="22"/>
          <w:szCs w:val="22"/>
        </w:rPr>
        <w:t>r.</w:t>
      </w:r>
    </w:p>
    <w:p w14:paraId="342CCA89" w14:textId="77777777" w:rsidR="00F36545" w:rsidRPr="00021D9C" w:rsidRDefault="00F36545" w:rsidP="00F36545">
      <w:pPr>
        <w:spacing w:line="360" w:lineRule="auto"/>
        <w:jc w:val="both"/>
        <w:rPr>
          <w:rFonts w:ascii="Tahoma" w:eastAsia="Calibri" w:hAnsi="Tahoma" w:cs="Tahoma"/>
          <w:bCs/>
          <w:kern w:val="0"/>
          <w:sz w:val="22"/>
          <w:szCs w:val="22"/>
        </w:rPr>
      </w:pPr>
    </w:p>
    <w:p w14:paraId="3562CB7A" w14:textId="77777777" w:rsidR="00F36545" w:rsidRPr="00021D9C" w:rsidRDefault="00F36545" w:rsidP="00F36545">
      <w:pPr>
        <w:spacing w:line="360" w:lineRule="auto"/>
        <w:jc w:val="both"/>
        <w:rPr>
          <w:rFonts w:ascii="Tahoma" w:eastAsia="Calibri" w:hAnsi="Tahoma" w:cs="Tahoma"/>
          <w:bCs/>
          <w:kern w:val="0"/>
          <w:sz w:val="22"/>
          <w:szCs w:val="22"/>
        </w:rPr>
      </w:pPr>
      <w:r w:rsidRPr="00021D9C">
        <w:rPr>
          <w:rFonts w:ascii="Tahoma" w:eastAsia="Calibri" w:hAnsi="Tahoma" w:cs="Tahoma"/>
          <w:b/>
          <w:kern w:val="0"/>
          <w:sz w:val="22"/>
          <w:szCs w:val="22"/>
        </w:rPr>
        <w:t>8.</w:t>
      </w:r>
      <w:r w:rsidRPr="00021D9C">
        <w:rPr>
          <w:rFonts w:ascii="Tahoma" w:eastAsia="Calibri" w:hAnsi="Tahoma" w:cs="Tahoma"/>
          <w:kern w:val="0"/>
          <w:sz w:val="22"/>
          <w:szCs w:val="22"/>
        </w:rPr>
        <w:t xml:space="preserve"> </w:t>
      </w:r>
      <w:r w:rsidRPr="00021D9C">
        <w:rPr>
          <w:rFonts w:ascii="Tahoma" w:eastAsia="Calibri" w:hAnsi="Tahoma" w:cs="Tahoma"/>
          <w:b/>
          <w:bCs/>
          <w:kern w:val="0"/>
          <w:sz w:val="22"/>
          <w:szCs w:val="22"/>
        </w:rPr>
        <w:t xml:space="preserve">Okres gwarancji/rękojmi: </w:t>
      </w:r>
      <w:bookmarkStart w:id="2" w:name="_Hlk76472043"/>
      <w:r w:rsidRPr="00021D9C">
        <w:rPr>
          <w:rFonts w:ascii="Tahoma" w:eastAsia="Calibri" w:hAnsi="Tahoma" w:cs="Tahoma"/>
          <w:kern w:val="0"/>
          <w:sz w:val="22"/>
          <w:szCs w:val="22"/>
        </w:rPr>
        <w:t xml:space="preserve">zgodny z gwarancją nadaną przez producenta </w:t>
      </w:r>
      <w:bookmarkEnd w:id="2"/>
    </w:p>
    <w:p w14:paraId="2A24DBC4" w14:textId="77777777" w:rsidR="00F36545" w:rsidRPr="00021D9C" w:rsidRDefault="00F36545" w:rsidP="00F36545">
      <w:pPr>
        <w:spacing w:line="360" w:lineRule="auto"/>
        <w:jc w:val="both"/>
        <w:rPr>
          <w:rFonts w:ascii="Tahoma" w:eastAsia="Calibri" w:hAnsi="Tahoma" w:cs="Tahoma"/>
          <w:bCs/>
          <w:kern w:val="0"/>
          <w:sz w:val="22"/>
          <w:szCs w:val="22"/>
        </w:rPr>
      </w:pPr>
    </w:p>
    <w:p w14:paraId="630FBCE0" w14:textId="77777777" w:rsidR="00F36545" w:rsidRPr="00021D9C" w:rsidRDefault="00F36545" w:rsidP="00F36545">
      <w:pPr>
        <w:jc w:val="both"/>
        <w:rPr>
          <w:rFonts w:ascii="Tahoma" w:eastAsia="Calibri" w:hAnsi="Tahoma" w:cs="Tahoma"/>
          <w:bCs/>
          <w:kern w:val="0"/>
          <w:sz w:val="22"/>
          <w:szCs w:val="22"/>
        </w:rPr>
      </w:pPr>
      <w:r w:rsidRPr="00021D9C">
        <w:rPr>
          <w:rFonts w:ascii="Tahoma" w:eastAsia="Calibri" w:hAnsi="Tahoma" w:cs="Tahoma"/>
          <w:b/>
          <w:kern w:val="0"/>
          <w:sz w:val="22"/>
          <w:szCs w:val="22"/>
        </w:rPr>
        <w:lastRenderedPageBreak/>
        <w:t>9.</w:t>
      </w:r>
      <w:r w:rsidRPr="00021D9C">
        <w:rPr>
          <w:rFonts w:ascii="Tahoma" w:eastAsia="Calibri" w:hAnsi="Tahoma" w:cs="Tahoma"/>
          <w:kern w:val="0"/>
          <w:sz w:val="22"/>
          <w:szCs w:val="22"/>
        </w:rPr>
        <w:t xml:space="preserve"> </w:t>
      </w:r>
      <w:r w:rsidRPr="00021D9C">
        <w:rPr>
          <w:rFonts w:ascii="Tahoma" w:eastAsia="Calibri" w:hAnsi="Tahoma" w:cs="Tahoma"/>
          <w:b/>
          <w:bCs/>
          <w:kern w:val="0"/>
          <w:sz w:val="22"/>
          <w:szCs w:val="22"/>
        </w:rPr>
        <w:t>Warunki płatności</w:t>
      </w:r>
      <w:r w:rsidRPr="00021D9C">
        <w:rPr>
          <w:rFonts w:ascii="Tahoma" w:eastAsia="Calibri" w:hAnsi="Tahoma" w:cs="Tahoma"/>
          <w:kern w:val="0"/>
          <w:sz w:val="22"/>
          <w:szCs w:val="22"/>
        </w:rPr>
        <w:t xml:space="preserve"> – Wypłata wynagrodzenia nastąpi w formie przelewu na rachunek bankowy Wykonawcy wskazany na fakturze  VAT, w terminie 14 dni od daty doręczenia Zamawiającemu prawidłowo sporządzonej faktury.</w:t>
      </w:r>
    </w:p>
    <w:p w14:paraId="6DCDD2EF" w14:textId="77777777" w:rsidR="00F36545" w:rsidRPr="00021D9C" w:rsidRDefault="00F36545" w:rsidP="00F36545">
      <w:pPr>
        <w:spacing w:line="360" w:lineRule="auto"/>
        <w:jc w:val="both"/>
        <w:rPr>
          <w:rFonts w:ascii="Tahoma" w:eastAsia="Calibri" w:hAnsi="Tahoma" w:cs="Tahoma"/>
          <w:bCs/>
          <w:kern w:val="0"/>
          <w:sz w:val="22"/>
          <w:szCs w:val="22"/>
        </w:rPr>
      </w:pPr>
    </w:p>
    <w:p w14:paraId="0C221ACE" w14:textId="1BF4C587" w:rsidR="00F36545" w:rsidRPr="00021D9C" w:rsidRDefault="00F36545" w:rsidP="00F36545">
      <w:pPr>
        <w:jc w:val="both"/>
        <w:rPr>
          <w:rFonts w:ascii="Tahoma" w:eastAsia="Calibri" w:hAnsi="Tahoma" w:cs="Tahoma"/>
          <w:bCs/>
          <w:kern w:val="0"/>
          <w:sz w:val="22"/>
          <w:szCs w:val="22"/>
        </w:rPr>
      </w:pPr>
      <w:r w:rsidRPr="00021D9C">
        <w:rPr>
          <w:rFonts w:ascii="Tahoma" w:eastAsia="Calibri" w:hAnsi="Tahoma" w:cs="Tahoma"/>
          <w:b/>
          <w:kern w:val="0"/>
          <w:sz w:val="22"/>
          <w:szCs w:val="22"/>
        </w:rPr>
        <w:t>10.</w:t>
      </w:r>
      <w:r w:rsidRPr="00021D9C">
        <w:rPr>
          <w:rFonts w:ascii="Tahoma" w:eastAsia="Calibri" w:hAnsi="Tahoma" w:cs="Tahoma"/>
          <w:kern w:val="0"/>
          <w:sz w:val="22"/>
          <w:szCs w:val="22"/>
        </w:rPr>
        <w:t xml:space="preserve"> </w:t>
      </w:r>
      <w:r w:rsidRPr="00021D9C">
        <w:rPr>
          <w:rFonts w:ascii="Tahoma" w:eastAsia="Calibri" w:hAnsi="Tahoma" w:cs="Tahoma"/>
          <w:b/>
          <w:bCs/>
          <w:kern w:val="0"/>
          <w:sz w:val="22"/>
          <w:szCs w:val="22"/>
        </w:rPr>
        <w:t>Szczegółowych informacji na temat zamówieni</w:t>
      </w:r>
      <w:r w:rsidR="00417961">
        <w:rPr>
          <w:rFonts w:ascii="Tahoma" w:eastAsia="Calibri" w:hAnsi="Tahoma" w:cs="Tahoma"/>
          <w:b/>
          <w:bCs/>
          <w:kern w:val="0"/>
          <w:sz w:val="22"/>
          <w:szCs w:val="22"/>
        </w:rPr>
        <w:t>a</w:t>
      </w:r>
      <w:r w:rsidRPr="00021D9C">
        <w:rPr>
          <w:rFonts w:ascii="Tahoma" w:eastAsia="Calibri" w:hAnsi="Tahoma" w:cs="Tahoma"/>
          <w:b/>
          <w:bCs/>
          <w:kern w:val="0"/>
          <w:sz w:val="22"/>
          <w:szCs w:val="22"/>
        </w:rPr>
        <w:t xml:space="preserve"> udziela</w:t>
      </w:r>
      <w:r w:rsidRPr="00021D9C">
        <w:rPr>
          <w:rFonts w:ascii="Tahoma" w:eastAsia="Calibri" w:hAnsi="Tahoma" w:cs="Tahoma"/>
          <w:kern w:val="0"/>
          <w:sz w:val="22"/>
          <w:szCs w:val="22"/>
        </w:rPr>
        <w:t xml:space="preserve"> w godzinach urzędowania placówki osoba upoważniona przez Zamawiającego  p. Mariola Zastróżna-Prostak za pośrednictwem platformy zakupowej </w:t>
      </w:r>
    </w:p>
    <w:p w14:paraId="136B0D9B" w14:textId="77777777" w:rsidR="00F36545" w:rsidRPr="00021D9C" w:rsidRDefault="00F36545" w:rsidP="00F36545">
      <w:pPr>
        <w:spacing w:line="360" w:lineRule="auto"/>
        <w:jc w:val="both"/>
        <w:rPr>
          <w:rFonts w:ascii="Tahoma" w:eastAsia="Calibri" w:hAnsi="Tahoma" w:cs="Tahoma"/>
          <w:kern w:val="0"/>
          <w:sz w:val="22"/>
          <w:szCs w:val="22"/>
        </w:rPr>
      </w:pPr>
      <w:r w:rsidRPr="00021D9C">
        <w:rPr>
          <w:rFonts w:ascii="Tahoma" w:hAnsi="Tahoma" w:cs="Tahoma"/>
          <w:kern w:val="0"/>
          <w:sz w:val="22"/>
          <w:szCs w:val="22"/>
        </w:rPr>
        <w:t xml:space="preserve">  </w:t>
      </w:r>
    </w:p>
    <w:p w14:paraId="0CF5B2B4" w14:textId="77777777" w:rsidR="00F36545" w:rsidRPr="00021D9C" w:rsidRDefault="00F36545" w:rsidP="00F36545">
      <w:pPr>
        <w:spacing w:line="360" w:lineRule="auto"/>
        <w:jc w:val="both"/>
        <w:rPr>
          <w:rFonts w:ascii="Tahoma" w:eastAsia="Calibri" w:hAnsi="Tahoma" w:cs="Tahoma"/>
          <w:b/>
          <w:bCs/>
          <w:kern w:val="0"/>
          <w:sz w:val="22"/>
          <w:szCs w:val="22"/>
        </w:rPr>
      </w:pPr>
      <w:r w:rsidRPr="00021D9C">
        <w:rPr>
          <w:rFonts w:ascii="Tahoma" w:eastAsia="Calibri" w:hAnsi="Tahoma" w:cs="Tahoma"/>
          <w:b/>
          <w:bCs/>
          <w:kern w:val="0"/>
          <w:sz w:val="22"/>
          <w:szCs w:val="22"/>
        </w:rPr>
        <w:t>11. Informacje dodatkowe:</w:t>
      </w:r>
    </w:p>
    <w:p w14:paraId="48D54A21" w14:textId="77777777" w:rsidR="00F36545" w:rsidRPr="00021D9C" w:rsidRDefault="00F36545" w:rsidP="00F36545">
      <w:pPr>
        <w:widowControl w:val="0"/>
        <w:spacing w:after="120"/>
        <w:jc w:val="both"/>
        <w:textAlignment w:val="baseline"/>
        <w:rPr>
          <w:rFonts w:ascii="Tahoma" w:eastAsia="SimSun" w:hAnsi="Tahoma" w:cs="Tahoma"/>
          <w:sz w:val="22"/>
          <w:szCs w:val="22"/>
          <w:lang w:eastAsia="hi-IN" w:bidi="hi-IN"/>
        </w:rPr>
      </w:pPr>
      <w:r w:rsidRPr="00021D9C">
        <w:rPr>
          <w:rFonts w:ascii="Tahoma" w:eastAsia="SimSun" w:hAnsi="Tahoma" w:cs="Tahoma"/>
          <w:sz w:val="22"/>
          <w:szCs w:val="22"/>
          <w:lang w:eastAsia="hi-IN" w:bidi="hi-IN"/>
        </w:rPr>
        <w:t>a) Zamawiający udzieli zamówienia Wykonawcy, którego oferta otrzyma największą łączną ilość punktów w oparciu o przyjęte kryterium oceny ofert.</w:t>
      </w:r>
    </w:p>
    <w:p w14:paraId="3989AA4E" w14:textId="77777777" w:rsidR="00F36545" w:rsidRPr="00021D9C" w:rsidRDefault="00F36545" w:rsidP="00F36545">
      <w:pPr>
        <w:widowControl w:val="0"/>
        <w:spacing w:after="120"/>
        <w:jc w:val="both"/>
        <w:textAlignment w:val="baseline"/>
        <w:rPr>
          <w:rFonts w:ascii="Tahoma" w:eastAsia="SimSun" w:hAnsi="Tahoma" w:cs="Tahoma"/>
          <w:sz w:val="22"/>
          <w:szCs w:val="22"/>
          <w:lang w:eastAsia="hi-IN" w:bidi="hi-IN"/>
        </w:rPr>
      </w:pPr>
      <w:r w:rsidRPr="00021D9C">
        <w:rPr>
          <w:rFonts w:ascii="Tahoma" w:eastAsia="SimSun" w:hAnsi="Tahoma" w:cs="Tahoma"/>
          <w:sz w:val="22"/>
          <w:szCs w:val="22"/>
          <w:lang w:eastAsia="hi-IN" w:bidi="hi-IN"/>
        </w:rPr>
        <w:t>b) Zamawiający przewiduje tylko jedną cenę za oferowany przedmiot zamówienia i nie dopuszcza składania cen wariantowych.</w:t>
      </w:r>
    </w:p>
    <w:p w14:paraId="329D5752" w14:textId="77777777" w:rsidR="0059592D" w:rsidRPr="0059592D" w:rsidRDefault="00F36545" w:rsidP="0059592D">
      <w:pPr>
        <w:widowControl w:val="0"/>
        <w:spacing w:after="120"/>
        <w:jc w:val="both"/>
        <w:textAlignment w:val="baseline"/>
        <w:rPr>
          <w:rFonts w:ascii="Tahoma" w:eastAsia="SimSun" w:hAnsi="Tahoma" w:cs="Tahoma"/>
          <w:sz w:val="22"/>
          <w:szCs w:val="22"/>
          <w:lang w:eastAsia="hi-IN" w:bidi="hi-IN"/>
        </w:rPr>
      </w:pPr>
      <w:r w:rsidRPr="00021D9C">
        <w:rPr>
          <w:rFonts w:ascii="Tahoma" w:eastAsia="SimSun" w:hAnsi="Tahoma" w:cs="Tahoma"/>
          <w:sz w:val="22"/>
          <w:szCs w:val="22"/>
          <w:lang w:eastAsia="hi-IN" w:bidi="hi-IN"/>
        </w:rPr>
        <w:t>c)</w:t>
      </w:r>
      <w:r w:rsidR="00275AC2">
        <w:rPr>
          <w:rFonts w:ascii="Tahoma" w:eastAsia="SimSun" w:hAnsi="Tahoma" w:cs="Tahoma"/>
          <w:sz w:val="22"/>
          <w:szCs w:val="22"/>
          <w:lang w:eastAsia="hi-IN" w:bidi="hi-IN"/>
        </w:rPr>
        <w:t xml:space="preserve"> </w:t>
      </w:r>
      <w:r w:rsidR="0059592D" w:rsidRPr="0059592D">
        <w:rPr>
          <w:rFonts w:ascii="Tahoma" w:eastAsia="SimSun" w:hAnsi="Tahoma" w:cs="Tahoma"/>
          <w:sz w:val="22"/>
          <w:szCs w:val="22"/>
          <w:lang w:eastAsia="hi-IN" w:bidi="hi-IN"/>
        </w:rPr>
        <w:t>Zamawiający odrzuci ofertę:</w:t>
      </w:r>
    </w:p>
    <w:p w14:paraId="592BBD34" w14:textId="77777777" w:rsidR="0059592D" w:rsidRPr="0059592D" w:rsidRDefault="0059592D" w:rsidP="0059592D">
      <w:pPr>
        <w:widowControl w:val="0"/>
        <w:spacing w:after="120"/>
        <w:jc w:val="both"/>
        <w:textAlignment w:val="baseline"/>
        <w:rPr>
          <w:rFonts w:ascii="Tahoma" w:eastAsia="SimSun" w:hAnsi="Tahoma" w:cs="Tahoma"/>
          <w:sz w:val="22"/>
          <w:szCs w:val="22"/>
          <w:lang w:eastAsia="hi-IN" w:bidi="hi-IN"/>
        </w:rPr>
      </w:pPr>
      <w:r w:rsidRPr="0059592D">
        <w:rPr>
          <w:rFonts w:ascii="Tahoma" w:eastAsia="SimSun" w:hAnsi="Tahoma" w:cs="Tahoma"/>
          <w:sz w:val="22"/>
          <w:szCs w:val="22"/>
          <w:lang w:eastAsia="hi-IN" w:bidi="hi-IN"/>
        </w:rPr>
        <w:t>- gdy wykonawca zastosuje stawkę podatku VAT niezgodną z obowiązującymi przepisami prawa;</w:t>
      </w:r>
    </w:p>
    <w:p w14:paraId="7E065A9D" w14:textId="77777777" w:rsidR="0059592D" w:rsidRPr="0059592D" w:rsidRDefault="0059592D" w:rsidP="0059592D">
      <w:pPr>
        <w:widowControl w:val="0"/>
        <w:spacing w:after="120"/>
        <w:jc w:val="both"/>
        <w:textAlignment w:val="baseline"/>
        <w:rPr>
          <w:rFonts w:ascii="Tahoma" w:eastAsia="SimSun" w:hAnsi="Tahoma" w:cs="Tahoma"/>
          <w:sz w:val="22"/>
          <w:szCs w:val="22"/>
          <w:lang w:eastAsia="hi-IN" w:bidi="hi-IN"/>
        </w:rPr>
      </w:pPr>
      <w:r w:rsidRPr="0059592D">
        <w:rPr>
          <w:rFonts w:ascii="Tahoma" w:eastAsia="SimSun" w:hAnsi="Tahoma" w:cs="Tahoma"/>
          <w:sz w:val="22"/>
          <w:szCs w:val="22"/>
          <w:lang w:eastAsia="hi-IN" w:bidi="hi-IN"/>
        </w:rPr>
        <w:t>- gdy oferta jest niezgodna z warunkami zamówienia;</w:t>
      </w:r>
    </w:p>
    <w:p w14:paraId="3EF258D0" w14:textId="77777777" w:rsidR="0059592D" w:rsidRDefault="0059592D" w:rsidP="0059592D">
      <w:pPr>
        <w:widowControl w:val="0"/>
        <w:spacing w:after="120"/>
        <w:jc w:val="both"/>
        <w:textAlignment w:val="baseline"/>
        <w:rPr>
          <w:rFonts w:ascii="Tahoma" w:eastAsia="SimSun" w:hAnsi="Tahoma" w:cs="Tahoma"/>
          <w:sz w:val="22"/>
          <w:szCs w:val="22"/>
          <w:lang w:eastAsia="hi-IN" w:bidi="hi-IN"/>
        </w:rPr>
      </w:pPr>
      <w:r w:rsidRPr="0059592D">
        <w:rPr>
          <w:rFonts w:ascii="Tahoma" w:eastAsia="SimSun" w:hAnsi="Tahoma" w:cs="Tahoma"/>
          <w:sz w:val="22"/>
          <w:szCs w:val="22"/>
          <w:lang w:eastAsia="hi-IN" w:bidi="hi-IN"/>
        </w:rPr>
        <w:t>- gdy oferta zawiera braki i błędy formalne nie możliwe do poprawienia lub uzupełninia</w:t>
      </w:r>
      <w:r>
        <w:rPr>
          <w:rFonts w:ascii="Tahoma" w:eastAsia="SimSun" w:hAnsi="Tahoma" w:cs="Tahoma"/>
          <w:sz w:val="22"/>
          <w:szCs w:val="22"/>
          <w:lang w:eastAsia="hi-IN" w:bidi="hi-IN"/>
        </w:rPr>
        <w:t>;</w:t>
      </w:r>
    </w:p>
    <w:p w14:paraId="715755C3" w14:textId="5027F117" w:rsidR="00F36545" w:rsidRPr="00021D9C" w:rsidRDefault="0059592D" w:rsidP="0059592D">
      <w:pPr>
        <w:widowControl w:val="0"/>
        <w:spacing w:after="120"/>
        <w:jc w:val="both"/>
        <w:textAlignment w:val="baseline"/>
        <w:rPr>
          <w:rFonts w:ascii="Tahoma" w:eastAsia="SimSun" w:hAnsi="Tahoma" w:cs="Tahoma"/>
          <w:sz w:val="22"/>
          <w:szCs w:val="22"/>
          <w:lang w:eastAsia="hi-IN" w:bidi="hi-IN"/>
        </w:rPr>
      </w:pPr>
      <w:r>
        <w:rPr>
          <w:rFonts w:ascii="Tahoma" w:eastAsia="SimSun" w:hAnsi="Tahoma" w:cs="Tahoma"/>
          <w:sz w:val="22"/>
          <w:szCs w:val="22"/>
          <w:lang w:eastAsia="hi-IN" w:bidi="hi-IN"/>
        </w:rPr>
        <w:t>- gdy wykonawca składając ofertę na dane zamówienie nie załączy formularza rzeczowo -  cenowego.</w:t>
      </w:r>
    </w:p>
    <w:p w14:paraId="3E821B77" w14:textId="77777777" w:rsidR="00F36545" w:rsidRPr="00021D9C" w:rsidRDefault="00F36545" w:rsidP="00F36545">
      <w:pPr>
        <w:widowControl w:val="0"/>
        <w:spacing w:after="120"/>
        <w:jc w:val="both"/>
        <w:textAlignment w:val="baseline"/>
        <w:rPr>
          <w:rFonts w:ascii="Tahoma" w:eastAsia="SimSun" w:hAnsi="Tahoma" w:cs="Tahoma"/>
          <w:sz w:val="22"/>
          <w:szCs w:val="22"/>
          <w:lang w:eastAsia="hi-IN" w:bidi="hi-IN"/>
        </w:rPr>
      </w:pPr>
      <w:r w:rsidRPr="00021D9C">
        <w:rPr>
          <w:rFonts w:ascii="Tahoma" w:eastAsia="SimSun" w:hAnsi="Tahoma" w:cs="Tahoma"/>
          <w:sz w:val="22"/>
          <w:szCs w:val="22"/>
          <w:lang w:eastAsia="hi-IN" w:bidi="hi-IN"/>
        </w:rPr>
        <w:t>d)  Zamawiający poprawi w tekście oferty oczywiste omyłki rachunkowe z uwzględnieniem konsekwencji rachunkowych dokonanych poprawek, niezwłocznie zawiadamiając o tym Wykonawcę, którego oferta została poprawiona.</w:t>
      </w:r>
    </w:p>
    <w:p w14:paraId="2064875D" w14:textId="77777777" w:rsidR="00F36545" w:rsidRPr="00021D9C" w:rsidRDefault="00275AC2" w:rsidP="00F36545">
      <w:pPr>
        <w:widowControl w:val="0"/>
        <w:spacing w:after="120"/>
        <w:jc w:val="both"/>
        <w:textAlignment w:val="baseline"/>
        <w:rPr>
          <w:rFonts w:ascii="Tahoma" w:eastAsia="SimSun" w:hAnsi="Tahoma" w:cs="Tahoma"/>
          <w:sz w:val="22"/>
          <w:szCs w:val="22"/>
          <w:lang w:eastAsia="hi-IN" w:bidi="hi-IN"/>
        </w:rPr>
      </w:pPr>
      <w:r>
        <w:rPr>
          <w:rFonts w:ascii="Tahoma" w:eastAsia="SimSun" w:hAnsi="Tahoma" w:cs="Tahoma"/>
          <w:sz w:val="22"/>
          <w:szCs w:val="22"/>
          <w:lang w:eastAsia="hi-IN" w:bidi="hi-IN"/>
        </w:rPr>
        <w:t xml:space="preserve">e) </w:t>
      </w:r>
      <w:r w:rsidR="00F36545" w:rsidRPr="00021D9C">
        <w:rPr>
          <w:rFonts w:ascii="Tahoma" w:eastAsia="SimSun" w:hAnsi="Tahoma" w:cs="Tahoma"/>
          <w:sz w:val="22"/>
          <w:szCs w:val="22"/>
          <w:lang w:eastAsia="hi-IN" w:bidi="hi-IN"/>
        </w:rPr>
        <w:t xml:space="preserve"> Zamawiający nie przewiduje rozliczenia w walutach obcych.</w:t>
      </w:r>
    </w:p>
    <w:p w14:paraId="4BA9BA2D" w14:textId="77777777" w:rsidR="00F36545" w:rsidRPr="00021D9C" w:rsidRDefault="00275AC2" w:rsidP="00F36545">
      <w:pPr>
        <w:widowControl w:val="0"/>
        <w:spacing w:after="120"/>
        <w:jc w:val="both"/>
        <w:textAlignment w:val="baseline"/>
        <w:rPr>
          <w:rFonts w:ascii="Tahoma" w:eastAsia="SimSun" w:hAnsi="Tahoma" w:cs="Tahoma"/>
          <w:sz w:val="22"/>
          <w:szCs w:val="22"/>
          <w:lang w:eastAsia="hi-IN" w:bidi="hi-IN"/>
        </w:rPr>
      </w:pPr>
      <w:r>
        <w:rPr>
          <w:rFonts w:ascii="Tahoma" w:eastAsia="SimSun" w:hAnsi="Tahoma" w:cs="Tahoma"/>
          <w:sz w:val="22"/>
          <w:szCs w:val="22"/>
          <w:lang w:eastAsia="hi-IN" w:bidi="hi-IN"/>
        </w:rPr>
        <w:t>f</w:t>
      </w:r>
      <w:r w:rsidR="00F36545" w:rsidRPr="00021D9C">
        <w:rPr>
          <w:rFonts w:ascii="Tahoma" w:eastAsia="SimSun" w:hAnsi="Tahoma" w:cs="Tahoma"/>
          <w:sz w:val="22"/>
          <w:szCs w:val="22"/>
          <w:lang w:eastAsia="hi-IN" w:bidi="hi-IN"/>
        </w:rPr>
        <w:t>) W postępowaniu o udzielenie zamówienia komunikacja miedzy Zamawiającym, a Wykonawcami odbywa się w formie elektronicznej poprzez platformę zakupową.</w:t>
      </w:r>
      <w:r w:rsidR="00F36545" w:rsidRPr="00426701">
        <w:rPr>
          <w:rFonts w:ascii="Tahoma" w:hAnsi="Tahoma" w:cs="Tahoma"/>
          <w:bCs/>
          <w:kern w:val="0"/>
          <w:sz w:val="22"/>
          <w:szCs w:val="22"/>
        </w:rPr>
        <w:t xml:space="preserve"> </w:t>
      </w:r>
    </w:p>
    <w:p w14:paraId="49581D73" w14:textId="77777777" w:rsidR="00F36545" w:rsidRPr="00021D9C" w:rsidRDefault="00275AC2" w:rsidP="00F36545">
      <w:pPr>
        <w:widowControl w:val="0"/>
        <w:spacing w:after="120"/>
        <w:jc w:val="both"/>
        <w:textAlignment w:val="baseline"/>
        <w:rPr>
          <w:rFonts w:ascii="Tahoma" w:eastAsia="SimSun" w:hAnsi="Tahoma" w:cs="Tahoma"/>
          <w:sz w:val="22"/>
          <w:szCs w:val="22"/>
          <w:lang w:eastAsia="hi-IN" w:bidi="hi-IN"/>
        </w:rPr>
      </w:pPr>
      <w:r>
        <w:rPr>
          <w:rFonts w:ascii="Tahoma" w:eastAsia="SimSun" w:hAnsi="Tahoma" w:cs="Tahoma"/>
          <w:sz w:val="22"/>
          <w:szCs w:val="22"/>
          <w:lang w:eastAsia="hi-IN" w:bidi="hi-IN"/>
        </w:rPr>
        <w:t>g</w:t>
      </w:r>
      <w:r w:rsidR="00F36545" w:rsidRPr="00021D9C">
        <w:rPr>
          <w:rFonts w:ascii="Tahoma" w:eastAsia="SimSun" w:hAnsi="Tahoma" w:cs="Tahoma"/>
          <w:sz w:val="22"/>
          <w:szCs w:val="22"/>
          <w:lang w:eastAsia="hi-IN" w:bidi="hi-IN"/>
        </w:rPr>
        <w:t>) Oferty, które złożone zostaną po terminie wyznaczonym na ich składanie lub dostarczone w inny sposób niż wskazany w niniejszym ogłoszeniu lub nie będą zawierać istotnych elementów zostaną pozostawione bez rozpatrzenia.</w:t>
      </w:r>
    </w:p>
    <w:p w14:paraId="546E9B18" w14:textId="2D97A5EA" w:rsidR="00F36545" w:rsidRPr="00021D9C" w:rsidRDefault="00275AC2" w:rsidP="00F36545">
      <w:pPr>
        <w:widowControl w:val="0"/>
        <w:spacing w:after="120"/>
        <w:jc w:val="both"/>
        <w:textAlignment w:val="baseline"/>
        <w:rPr>
          <w:rFonts w:ascii="Tahoma" w:eastAsia="SimSun" w:hAnsi="Tahoma" w:cs="Tahoma"/>
          <w:sz w:val="22"/>
          <w:szCs w:val="22"/>
          <w:lang w:eastAsia="hi-IN" w:bidi="hi-IN"/>
        </w:rPr>
      </w:pPr>
      <w:r>
        <w:rPr>
          <w:rFonts w:ascii="Tahoma" w:eastAsia="SimSun" w:hAnsi="Tahoma" w:cs="Tahoma"/>
          <w:sz w:val="22"/>
          <w:szCs w:val="22"/>
          <w:lang w:eastAsia="hi-IN" w:bidi="hi-IN"/>
        </w:rPr>
        <w:t>h</w:t>
      </w:r>
      <w:r w:rsidR="00F36545" w:rsidRPr="00021D9C">
        <w:rPr>
          <w:rFonts w:ascii="Tahoma" w:eastAsia="SimSun" w:hAnsi="Tahoma" w:cs="Tahoma"/>
          <w:sz w:val="22"/>
          <w:szCs w:val="22"/>
          <w:lang w:eastAsia="hi-IN" w:bidi="hi-IN"/>
        </w:rPr>
        <w:t>) W przypadku wystąpienia w złożonej ofercie błędów lub braków  formalnych, zamawiający dopuszcza możliwość wezwania Wykonawcę do ich sprostowania, bądź uzupełnieni</w:t>
      </w:r>
      <w:r w:rsidR="002B1F37">
        <w:rPr>
          <w:rFonts w:ascii="Tahoma" w:eastAsia="SimSun" w:hAnsi="Tahoma" w:cs="Tahoma"/>
          <w:sz w:val="22"/>
          <w:szCs w:val="22"/>
          <w:lang w:eastAsia="hi-IN" w:bidi="hi-IN"/>
        </w:rPr>
        <w:t>a za pośrednictwem platformy zakupowej</w:t>
      </w:r>
      <w:r w:rsidR="00F36545" w:rsidRPr="00021D9C">
        <w:rPr>
          <w:rFonts w:ascii="Tahoma" w:eastAsia="SimSun" w:hAnsi="Tahoma" w:cs="Tahoma"/>
          <w:sz w:val="22"/>
          <w:szCs w:val="22"/>
          <w:lang w:eastAsia="hi-IN" w:bidi="hi-IN"/>
        </w:rPr>
        <w:t>.</w:t>
      </w:r>
    </w:p>
    <w:p w14:paraId="3240CB26" w14:textId="77777777" w:rsidR="00F36545" w:rsidRPr="00021D9C" w:rsidRDefault="00275AC2" w:rsidP="00F36545">
      <w:pPr>
        <w:widowControl w:val="0"/>
        <w:spacing w:after="120"/>
        <w:jc w:val="both"/>
        <w:textAlignment w:val="baseline"/>
        <w:rPr>
          <w:rFonts w:ascii="Tahoma" w:eastAsia="SimSun" w:hAnsi="Tahoma" w:cs="Tahoma"/>
          <w:sz w:val="22"/>
          <w:szCs w:val="22"/>
          <w:lang w:eastAsia="hi-IN" w:bidi="hi-IN"/>
        </w:rPr>
      </w:pPr>
      <w:r>
        <w:rPr>
          <w:rFonts w:ascii="Tahoma" w:eastAsia="SimSun" w:hAnsi="Tahoma" w:cs="Tahoma"/>
          <w:sz w:val="22"/>
          <w:szCs w:val="22"/>
          <w:lang w:eastAsia="hi-IN" w:bidi="hi-IN"/>
        </w:rPr>
        <w:t>i</w:t>
      </w:r>
      <w:r w:rsidR="00F36545" w:rsidRPr="00021D9C">
        <w:rPr>
          <w:rFonts w:ascii="Tahoma" w:eastAsia="SimSun" w:hAnsi="Tahoma" w:cs="Tahoma"/>
          <w:sz w:val="22"/>
          <w:szCs w:val="22"/>
          <w:lang w:eastAsia="hi-IN" w:bidi="hi-IN"/>
        </w:rPr>
        <w:t>) Zamawiający zastrzega sobie prawo żądania wyjaśnień złożonych ofert.</w:t>
      </w:r>
    </w:p>
    <w:p w14:paraId="7ABE4C10" w14:textId="77777777" w:rsidR="00F36545" w:rsidRDefault="00275AC2" w:rsidP="00F36545">
      <w:pPr>
        <w:spacing w:after="120"/>
        <w:jc w:val="both"/>
        <w:rPr>
          <w:rFonts w:ascii="Tahoma" w:eastAsia="Calibri" w:hAnsi="Tahoma" w:cs="Tahoma"/>
          <w:bCs/>
          <w:kern w:val="0"/>
          <w:sz w:val="22"/>
          <w:szCs w:val="22"/>
        </w:rPr>
      </w:pPr>
      <w:r>
        <w:rPr>
          <w:rFonts w:ascii="Tahoma" w:eastAsia="SimSun" w:hAnsi="Tahoma" w:cs="Tahoma"/>
          <w:sz w:val="22"/>
          <w:szCs w:val="22"/>
          <w:lang w:eastAsia="hi-IN" w:bidi="hi-IN"/>
        </w:rPr>
        <w:t>j</w:t>
      </w:r>
      <w:r w:rsidR="00F36545" w:rsidRPr="00021D9C">
        <w:rPr>
          <w:rFonts w:ascii="Tahoma" w:eastAsia="SimSun" w:hAnsi="Tahoma" w:cs="Tahoma"/>
          <w:sz w:val="22"/>
          <w:szCs w:val="22"/>
          <w:lang w:eastAsia="hi-IN" w:bidi="hi-IN"/>
        </w:rPr>
        <w:t xml:space="preserve">) </w:t>
      </w:r>
      <w:r w:rsidR="00F36545" w:rsidRPr="00021D9C">
        <w:rPr>
          <w:rFonts w:ascii="Tahoma" w:eastAsia="Calibri" w:hAnsi="Tahoma" w:cs="Tahoma"/>
          <w:kern w:val="0"/>
          <w:sz w:val="22"/>
          <w:szCs w:val="22"/>
        </w:rPr>
        <w:t>Jeżeli w postępowaniu złożone zostaną oferty, w których zaoferowane są identyczne kwoty za realizację zamówienia, wówczas Zamawiający wezwie Wykonawców do złożenia w wyznaczonym terminie ofert dodatkowych. W opisanej sytuacji c</w:t>
      </w:r>
      <w:r w:rsidR="00F36545" w:rsidRPr="00021D9C">
        <w:rPr>
          <w:rFonts w:ascii="Tahoma" w:eastAsia="Calibri" w:hAnsi="Tahoma" w:cs="Tahoma"/>
          <w:bCs/>
          <w:kern w:val="0"/>
          <w:sz w:val="22"/>
          <w:szCs w:val="22"/>
        </w:rPr>
        <w:t>ena zaoferowana przez Wykonawcę nie może być wyższa niż zaoferowana w złożonej wcześniej ofercie.</w:t>
      </w:r>
    </w:p>
    <w:p w14:paraId="71790B27" w14:textId="4AA2C99E" w:rsidR="00275AC2" w:rsidRDefault="00275AC2" w:rsidP="00F36545">
      <w:pPr>
        <w:spacing w:after="120"/>
        <w:jc w:val="both"/>
        <w:rPr>
          <w:rFonts w:ascii="Tahoma" w:eastAsia="Calibri" w:hAnsi="Tahoma" w:cs="Tahoma"/>
          <w:bCs/>
          <w:kern w:val="0"/>
          <w:sz w:val="22"/>
          <w:szCs w:val="22"/>
        </w:rPr>
      </w:pPr>
      <w:r>
        <w:rPr>
          <w:rFonts w:ascii="Tahoma" w:eastAsia="Calibri" w:hAnsi="Tahoma" w:cs="Tahoma"/>
          <w:bCs/>
          <w:kern w:val="0"/>
          <w:sz w:val="22"/>
          <w:szCs w:val="22"/>
        </w:rPr>
        <w:t xml:space="preserve">k) </w:t>
      </w:r>
      <w:r w:rsidR="004E51CA" w:rsidRPr="004E51CA">
        <w:rPr>
          <w:rFonts w:ascii="Tahoma" w:eastAsia="Calibri" w:hAnsi="Tahoma" w:cs="Tahoma"/>
          <w:bCs/>
          <w:kern w:val="0"/>
          <w:sz w:val="22"/>
          <w:szCs w:val="22"/>
        </w:rPr>
        <w:t>Zamawiający może unieważnić postepowanie w całości lub dla poszczególnych zamówień gdy wartość złożonej oferty znacznie przewyższy kwotę jaką Zamawiający zamierza przeznaczyć na sfinansowanie zadania, gdy nie zostanie złożona żadna oferta lub gdy wszystkie złożone oferty podlegają odrzuceniu.</w:t>
      </w:r>
      <w:r w:rsidR="004E51CA">
        <w:rPr>
          <w:rFonts w:ascii="Tahoma" w:eastAsia="Calibri" w:hAnsi="Tahoma" w:cs="Tahoma"/>
          <w:bCs/>
          <w:kern w:val="0"/>
          <w:sz w:val="22"/>
          <w:szCs w:val="22"/>
        </w:rPr>
        <w:t xml:space="preserve"> </w:t>
      </w:r>
    </w:p>
    <w:p w14:paraId="3D666B1C" w14:textId="5C9D3B49" w:rsidR="003A4686" w:rsidRPr="00873C87" w:rsidRDefault="003A4686" w:rsidP="003A4686">
      <w:pPr>
        <w:shd w:val="clear" w:color="auto" w:fill="FFFFFF"/>
        <w:tabs>
          <w:tab w:val="left" w:pos="142"/>
          <w:tab w:val="left" w:pos="567"/>
          <w:tab w:val="left" w:pos="1276"/>
        </w:tabs>
        <w:spacing w:line="100" w:lineRule="atLeast"/>
        <w:jc w:val="both"/>
        <w:textAlignment w:val="top"/>
        <w:rPr>
          <w:rFonts w:ascii="Tahoma" w:hAnsi="Tahoma" w:cs="Tahoma"/>
          <w:bCs/>
          <w:sz w:val="22"/>
          <w:szCs w:val="22"/>
        </w:rPr>
      </w:pPr>
      <w:r>
        <w:rPr>
          <w:rFonts w:ascii="Tahoma" w:eastAsia="Calibri" w:hAnsi="Tahoma" w:cs="Tahoma"/>
          <w:bCs/>
          <w:kern w:val="0"/>
          <w:sz w:val="22"/>
          <w:szCs w:val="22"/>
        </w:rPr>
        <w:t xml:space="preserve">l) </w:t>
      </w:r>
      <w:r w:rsidRPr="00873C87">
        <w:rPr>
          <w:rFonts w:ascii="Tahoma" w:hAnsi="Tahoma" w:cs="Tahoma"/>
          <w:bCs/>
          <w:sz w:val="22"/>
          <w:szCs w:val="22"/>
        </w:rPr>
        <w:t xml:space="preserve">Wybór najkorzystniejszej oferty lub unieważnienie postępowania zostanie dokonany odrębnie dla każdej </w:t>
      </w:r>
      <w:r>
        <w:rPr>
          <w:rFonts w:ascii="Tahoma" w:hAnsi="Tahoma" w:cs="Tahoma"/>
          <w:bCs/>
          <w:sz w:val="22"/>
          <w:szCs w:val="22"/>
        </w:rPr>
        <w:t>jednostki oświatowej</w:t>
      </w:r>
      <w:r w:rsidRPr="00873C87">
        <w:rPr>
          <w:rFonts w:ascii="Tahoma" w:hAnsi="Tahoma" w:cs="Tahoma"/>
          <w:bCs/>
          <w:sz w:val="22"/>
          <w:szCs w:val="22"/>
        </w:rPr>
        <w:t xml:space="preserve"> </w:t>
      </w:r>
      <w:r>
        <w:rPr>
          <w:rFonts w:ascii="Tahoma" w:hAnsi="Tahoma" w:cs="Tahoma"/>
          <w:bCs/>
          <w:sz w:val="22"/>
          <w:szCs w:val="22"/>
        </w:rPr>
        <w:t>wymienionej w opisie przedmiotu zamówienia</w:t>
      </w:r>
      <w:r w:rsidRPr="00873C87">
        <w:rPr>
          <w:rFonts w:ascii="Tahoma" w:hAnsi="Tahoma" w:cs="Tahoma"/>
          <w:bCs/>
          <w:sz w:val="22"/>
          <w:szCs w:val="22"/>
        </w:rPr>
        <w:t xml:space="preserve">. </w:t>
      </w:r>
    </w:p>
    <w:p w14:paraId="4BADD56C" w14:textId="77777777" w:rsidR="00F36545" w:rsidRPr="00021D9C" w:rsidRDefault="00F36545" w:rsidP="00F36545">
      <w:pPr>
        <w:spacing w:after="120"/>
        <w:jc w:val="both"/>
        <w:rPr>
          <w:rFonts w:ascii="Tahoma" w:eastAsia="Calibri" w:hAnsi="Tahoma" w:cs="Tahoma"/>
          <w:bCs/>
          <w:kern w:val="0"/>
          <w:sz w:val="22"/>
          <w:szCs w:val="22"/>
        </w:rPr>
      </w:pPr>
    </w:p>
    <w:p w14:paraId="66E16C9E" w14:textId="77777777" w:rsidR="00F36545" w:rsidRPr="00021D9C" w:rsidRDefault="00F36545" w:rsidP="00F36545">
      <w:pPr>
        <w:widowControl w:val="0"/>
        <w:spacing w:line="200" w:lineRule="atLeast"/>
        <w:jc w:val="both"/>
        <w:textAlignment w:val="baseline"/>
        <w:rPr>
          <w:rFonts w:ascii="Tahoma" w:eastAsia="SimSun" w:hAnsi="Tahoma" w:cs="Tahoma"/>
          <w:b/>
          <w:sz w:val="22"/>
          <w:szCs w:val="22"/>
          <w:lang w:eastAsia="hi-IN" w:bidi="hi-IN"/>
        </w:rPr>
      </w:pPr>
      <w:r w:rsidRPr="00021D9C">
        <w:rPr>
          <w:rFonts w:ascii="Tahoma" w:eastAsia="SimSun" w:hAnsi="Tahoma" w:cs="Tahoma"/>
          <w:b/>
          <w:sz w:val="22"/>
          <w:szCs w:val="22"/>
          <w:lang w:eastAsia="hi-IN" w:bidi="hi-IN"/>
        </w:rPr>
        <w:t>12. Klauzula informacyjna RODO</w:t>
      </w:r>
    </w:p>
    <w:p w14:paraId="0FAC4D4F" w14:textId="77777777" w:rsidR="00BC7E0C" w:rsidRPr="00B60A84" w:rsidRDefault="00BC7E0C" w:rsidP="00BC7E0C">
      <w:pPr>
        <w:suppressAutoHyphens w:val="0"/>
        <w:spacing w:after="150"/>
        <w:ind w:firstLine="567"/>
        <w:jc w:val="both"/>
        <w:rPr>
          <w:rFonts w:ascii="Tahoma" w:hAnsi="Tahoma" w:cs="Tahoma"/>
          <w:i/>
          <w:iCs/>
          <w:kern w:val="0"/>
          <w:sz w:val="20"/>
          <w:szCs w:val="20"/>
          <w:lang w:eastAsia="pl-PL"/>
        </w:rPr>
      </w:pPr>
      <w:r w:rsidRPr="00B60A84">
        <w:rPr>
          <w:rFonts w:ascii="Tahoma" w:hAnsi="Tahoma" w:cs="Tahoma"/>
          <w:i/>
          <w:iCs/>
          <w:kern w:val="0"/>
          <w:sz w:val="20"/>
          <w:szCs w:val="20"/>
          <w:lang w:eastAsia="pl-PL"/>
        </w:rPr>
        <w:t xml:space="preserve">Zgodnie z art. 13 ust. 1 i 2  i 14 ust. 1 i 2 </w:t>
      </w:r>
      <w:r w:rsidRPr="00B60A84">
        <w:rPr>
          <w:rFonts w:ascii="Tahoma" w:eastAsia="Calibri" w:hAnsi="Tahoma" w:cs="Tahoma"/>
          <w:i/>
          <w:iCs/>
          <w:kern w:val="0"/>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B60A84">
        <w:rPr>
          <w:rFonts w:ascii="Tahoma" w:hAnsi="Tahoma" w:cs="Tahoma"/>
          <w:i/>
          <w:iCs/>
          <w:kern w:val="0"/>
          <w:sz w:val="20"/>
          <w:szCs w:val="20"/>
          <w:lang w:eastAsia="pl-PL"/>
        </w:rPr>
        <w:t xml:space="preserve">dalej „RODO”, informuję, że: </w:t>
      </w:r>
    </w:p>
    <w:p w14:paraId="601E85A5" w14:textId="77777777" w:rsidR="00BC7E0C" w:rsidRPr="00B60A84" w:rsidRDefault="00BC7E0C" w:rsidP="00BC7E0C">
      <w:pPr>
        <w:numPr>
          <w:ilvl w:val="0"/>
          <w:numId w:val="12"/>
        </w:numPr>
        <w:suppressAutoHyphens w:val="0"/>
        <w:spacing w:after="150" w:line="259" w:lineRule="auto"/>
        <w:contextualSpacing/>
        <w:jc w:val="both"/>
        <w:rPr>
          <w:rFonts w:ascii="Tahoma" w:hAnsi="Tahoma" w:cs="Tahoma"/>
          <w:i/>
          <w:color w:val="FF0000"/>
          <w:kern w:val="0"/>
          <w:sz w:val="22"/>
          <w:szCs w:val="22"/>
          <w:lang w:eastAsia="pl-PL"/>
        </w:rPr>
      </w:pPr>
      <w:bookmarkStart w:id="3" w:name="_Hlk14283552"/>
      <w:r w:rsidRPr="00B60A84">
        <w:rPr>
          <w:rFonts w:ascii="Tahoma" w:eastAsia="Calibri" w:hAnsi="Tahoma" w:cs="Tahoma"/>
          <w:b/>
          <w:bCs/>
          <w:color w:val="000000"/>
          <w:kern w:val="0"/>
          <w:sz w:val="22"/>
          <w:szCs w:val="22"/>
          <w:lang w:eastAsia="pl-PL"/>
        </w:rPr>
        <w:t>Administratorem</w:t>
      </w:r>
      <w:r w:rsidRPr="00B60A84">
        <w:rPr>
          <w:rFonts w:ascii="Tahoma" w:eastAsia="Calibri" w:hAnsi="Tahoma" w:cs="Tahoma"/>
          <w:color w:val="000000"/>
          <w:kern w:val="0"/>
          <w:sz w:val="22"/>
          <w:szCs w:val="22"/>
          <w:lang w:eastAsia="pl-PL"/>
        </w:rPr>
        <w:t xml:space="preserve"> Państwa danych osobowych jest </w:t>
      </w:r>
      <w:r w:rsidRPr="000460CC">
        <w:rPr>
          <w:rFonts w:ascii="Tahoma" w:eastAsia="Calibri" w:hAnsi="Tahoma" w:cs="Tahoma"/>
          <w:color w:val="000000"/>
          <w:kern w:val="0"/>
          <w:sz w:val="22"/>
          <w:szCs w:val="22"/>
          <w:lang w:eastAsia="pl-PL"/>
        </w:rPr>
        <w:t>Samorządowa Administracja Placówek Oświatowych we Wronkach ul. Powstańców Wlkp. 23 64-510 Wronki</w:t>
      </w:r>
      <w:r w:rsidRPr="00B60A84">
        <w:rPr>
          <w:rFonts w:ascii="Tahoma" w:eastAsia="Calibri" w:hAnsi="Tahoma" w:cs="Tahoma"/>
          <w:i/>
          <w:kern w:val="0"/>
          <w:sz w:val="22"/>
          <w:szCs w:val="22"/>
          <w:lang w:eastAsia="en-US"/>
        </w:rPr>
        <w:t>,</w:t>
      </w:r>
      <w:r w:rsidRPr="00B60A84">
        <w:rPr>
          <w:rFonts w:ascii="Tahoma" w:eastAsia="Calibri" w:hAnsi="Tahoma" w:cs="Tahoma"/>
          <w:i/>
          <w:color w:val="FF0000"/>
          <w:kern w:val="0"/>
          <w:sz w:val="22"/>
          <w:szCs w:val="22"/>
          <w:lang w:eastAsia="en-US"/>
        </w:rPr>
        <w:t xml:space="preserve"> </w:t>
      </w:r>
      <w:r w:rsidRPr="00B60A84">
        <w:rPr>
          <w:rFonts w:ascii="Tahoma" w:eastAsia="Calibri" w:hAnsi="Tahoma" w:cs="Tahoma"/>
          <w:iCs/>
          <w:kern w:val="0"/>
          <w:sz w:val="22"/>
          <w:szCs w:val="22"/>
          <w:lang w:eastAsia="en-US"/>
        </w:rPr>
        <w:t>zwana dalej również „Administratorem” lub „Zamawiającym”.</w:t>
      </w:r>
    </w:p>
    <w:p w14:paraId="0DFA02C1" w14:textId="77777777" w:rsidR="00BC7E0C" w:rsidRPr="00B60A84" w:rsidRDefault="00BC7E0C" w:rsidP="00BC7E0C">
      <w:pPr>
        <w:numPr>
          <w:ilvl w:val="0"/>
          <w:numId w:val="12"/>
        </w:numPr>
        <w:suppressAutoHyphens w:val="0"/>
        <w:spacing w:after="160" w:line="259" w:lineRule="auto"/>
        <w:jc w:val="both"/>
        <w:rPr>
          <w:rFonts w:ascii="Tahoma" w:eastAsia="Calibri" w:hAnsi="Tahoma" w:cs="Tahoma"/>
          <w:kern w:val="0"/>
          <w:sz w:val="22"/>
          <w:szCs w:val="22"/>
          <w:lang w:eastAsia="pl-PL"/>
        </w:rPr>
      </w:pPr>
      <w:bookmarkStart w:id="4" w:name="_Hlk14283595"/>
      <w:bookmarkEnd w:id="3"/>
      <w:r w:rsidRPr="00B60A84">
        <w:rPr>
          <w:rFonts w:ascii="Tahoma" w:eastAsia="Calibri" w:hAnsi="Tahoma" w:cs="Tahoma"/>
          <w:color w:val="000000"/>
          <w:kern w:val="0"/>
          <w:sz w:val="22"/>
          <w:szCs w:val="22"/>
          <w:lang w:eastAsia="pl-PL"/>
        </w:rPr>
        <w:t xml:space="preserve">W sprawach z zakresu ochrony danych osobowych mogą Państwo kontaktować się z Inspektorem Ochrony Danych (IOD). </w:t>
      </w:r>
      <w:r w:rsidRPr="00B60A84">
        <w:rPr>
          <w:rFonts w:ascii="Tahoma" w:eastAsia="Calibri" w:hAnsi="Tahoma" w:cs="Tahoma"/>
          <w:kern w:val="0"/>
          <w:sz w:val="22"/>
          <w:szCs w:val="22"/>
          <w:lang w:eastAsia="pl-PL"/>
        </w:rPr>
        <w:t xml:space="preserve">Funkcję tę sprawuje: Rafał Andrzejewski. Kontakt z  IOD pod adresem email: iod.r.andrzejewski@szkoleniaprawnicze.com.pl lub pisemnie na adres Administratora. </w:t>
      </w:r>
    </w:p>
    <w:p w14:paraId="4B486A99" w14:textId="2DAF7151" w:rsidR="00BC7E0C" w:rsidRPr="00B60A84" w:rsidRDefault="00BC7E0C" w:rsidP="00BC7E0C">
      <w:pPr>
        <w:numPr>
          <w:ilvl w:val="0"/>
          <w:numId w:val="12"/>
        </w:numPr>
        <w:suppressAutoHyphens w:val="0"/>
        <w:spacing w:after="160" w:line="259" w:lineRule="auto"/>
        <w:contextualSpacing/>
        <w:jc w:val="both"/>
        <w:rPr>
          <w:rFonts w:ascii="Tahoma" w:eastAsia="Calibri" w:hAnsi="Tahoma" w:cs="Tahoma"/>
          <w:color w:val="000000"/>
          <w:kern w:val="0"/>
          <w:sz w:val="22"/>
          <w:szCs w:val="22"/>
          <w:lang w:eastAsia="pl-PL"/>
        </w:rPr>
      </w:pPr>
      <w:r w:rsidRPr="00B60A84">
        <w:rPr>
          <w:rFonts w:ascii="Tahoma" w:eastAsia="Calibri" w:hAnsi="Tahoma" w:cs="Tahoma"/>
          <w:color w:val="000000"/>
          <w:kern w:val="0"/>
          <w:sz w:val="22"/>
          <w:szCs w:val="22"/>
          <w:lang w:eastAsia="pl-PL"/>
        </w:rPr>
        <w:t>Dane osobowe będą przetwarzane w celu związanym z niniejszym postępowaniem o udzielenie zamówienia publicznego prowadzonym w trybie zapytania ofertowego tj. w procedurze wyboru wykonawcy (w celu zawarcia umowy) i dalej w związku z realizowaną umową – na podstawie art. 6 ust. 1 lit. b  i c RODO zw.</w:t>
      </w:r>
      <w:bookmarkEnd w:id="4"/>
      <w:r w:rsidRPr="00B60A84">
        <w:rPr>
          <w:rFonts w:ascii="Tahoma" w:eastAsia="Calibri" w:hAnsi="Tahoma" w:cs="Tahoma"/>
          <w:color w:val="000000"/>
          <w:kern w:val="0"/>
          <w:sz w:val="22"/>
          <w:szCs w:val="22"/>
          <w:lang w:eastAsia="pl-PL"/>
        </w:rPr>
        <w:t xml:space="preserve"> z ustawą z dnia 23 kwietnia 1964 r. Kodeks cywilny oraz innymi aktami prawymi. Po ustaniu celu pierwotnego dane będą przetwarzane w celach archiwalnych, kontrolnych na podstawie art. 6 ust. 1 lit. c RODO w zw. z właściwymi przepisami szczególnymi.</w:t>
      </w:r>
    </w:p>
    <w:p w14:paraId="342E4A2C" w14:textId="77777777" w:rsidR="00BC7E0C" w:rsidRPr="00B60A84" w:rsidRDefault="00BC7E0C" w:rsidP="00BC7E0C">
      <w:pPr>
        <w:suppressAutoHyphens w:val="0"/>
        <w:spacing w:line="259" w:lineRule="auto"/>
        <w:ind w:left="360"/>
        <w:contextualSpacing/>
        <w:jc w:val="both"/>
        <w:rPr>
          <w:rFonts w:ascii="Tahoma" w:eastAsia="Calibri" w:hAnsi="Tahoma" w:cs="Tahoma"/>
          <w:kern w:val="0"/>
          <w:sz w:val="22"/>
          <w:szCs w:val="22"/>
          <w:lang w:eastAsia="pl-PL"/>
        </w:rPr>
      </w:pPr>
      <w:r w:rsidRPr="00B60A84">
        <w:rPr>
          <w:rFonts w:ascii="Tahoma" w:eastAsia="Calibri" w:hAnsi="Tahoma" w:cs="Tahoma"/>
          <w:kern w:val="0"/>
          <w:sz w:val="22"/>
          <w:szCs w:val="22"/>
          <w:lang w:eastAsia="pl-PL"/>
        </w:rPr>
        <w:t>W przypadku wyboru oferty – dane będą również przetwarzane w celach wypełniania obowiązków prawnych ciążących na Administratorze związanych z rachunkowością, podatkami, archiwizacją na podstawie art. 6 ust. 1 lit. c RODO.</w:t>
      </w:r>
    </w:p>
    <w:p w14:paraId="6EE0449C" w14:textId="77777777" w:rsidR="00BC7E0C" w:rsidRPr="00B60A84" w:rsidRDefault="00BC7E0C" w:rsidP="00BC7E0C">
      <w:pPr>
        <w:numPr>
          <w:ilvl w:val="0"/>
          <w:numId w:val="12"/>
        </w:numPr>
        <w:suppressAutoHyphens w:val="0"/>
        <w:spacing w:after="160" w:line="259" w:lineRule="auto"/>
        <w:jc w:val="both"/>
        <w:rPr>
          <w:rFonts w:ascii="Tahoma" w:eastAsia="Calibri" w:hAnsi="Tahoma" w:cs="Tahoma"/>
          <w:kern w:val="0"/>
          <w:sz w:val="22"/>
          <w:szCs w:val="22"/>
          <w:lang w:eastAsia="pl-PL"/>
        </w:rPr>
      </w:pPr>
      <w:bookmarkStart w:id="5" w:name="_Hlk14283683"/>
      <w:r w:rsidRPr="00B60A84">
        <w:rPr>
          <w:rFonts w:ascii="Tahoma" w:eastAsia="Calibri" w:hAnsi="Tahoma" w:cs="Tahoma"/>
          <w:b/>
          <w:kern w:val="0"/>
          <w:sz w:val="22"/>
          <w:szCs w:val="22"/>
          <w:lang w:eastAsia="pl-PL"/>
        </w:rPr>
        <w:t xml:space="preserve">Odbiorcy danych </w:t>
      </w:r>
      <w:r w:rsidRPr="00B60A84">
        <w:rPr>
          <w:rFonts w:ascii="Tahoma" w:eastAsia="Calibri" w:hAnsi="Tahoma" w:cs="Tahoma"/>
          <w:bCs/>
          <w:kern w:val="0"/>
          <w:sz w:val="22"/>
          <w:szCs w:val="22"/>
          <w:lang w:eastAsia="pl-PL"/>
        </w:rPr>
        <w:t xml:space="preserve">- </w:t>
      </w:r>
      <w:bookmarkStart w:id="6" w:name="_Hlk110242334"/>
      <w:r w:rsidRPr="00B60A84">
        <w:rPr>
          <w:rFonts w:ascii="Tahoma" w:eastAsia="Calibri" w:hAnsi="Tahoma" w:cs="Tahoma"/>
          <w:bCs/>
          <w:kern w:val="0"/>
          <w:sz w:val="22"/>
          <w:szCs w:val="22"/>
          <w:lang w:eastAsia="pl-PL"/>
        </w:rPr>
        <w:t>d</w:t>
      </w:r>
      <w:r w:rsidRPr="00B60A84">
        <w:rPr>
          <w:rFonts w:ascii="Tahoma" w:eastAsia="Calibri" w:hAnsi="Tahoma" w:cs="Tahoma"/>
          <w:kern w:val="0"/>
          <w:sz w:val="22"/>
          <w:szCs w:val="22"/>
          <w:lang w:eastAsia="pl-PL"/>
        </w:rPr>
        <w:t xml:space="preserve">ane mogą zostać powierzone tzw. podmiotom przetwarzającym na podstawie odpowiednich instrumentów prawnych (np. firma hostingowa, informatyczna, z zakresu ochrony danych osobowych), </w:t>
      </w:r>
      <w:bookmarkStart w:id="7" w:name="_Hlk98244466"/>
      <w:r w:rsidRPr="00B60A84">
        <w:rPr>
          <w:rFonts w:ascii="Tahoma" w:eastAsia="Calibri" w:hAnsi="Tahoma" w:cs="Tahoma"/>
          <w:kern w:val="0"/>
          <w:sz w:val="22"/>
          <w:szCs w:val="22"/>
          <w:lang w:eastAsia="pl-PL"/>
        </w:rPr>
        <w:t>a także udostępnione podmiotom, które zwracają się o udostępnienie danych w trybie ustawy o dostępie do informacji publicznej</w:t>
      </w:r>
      <w:bookmarkEnd w:id="7"/>
      <w:r w:rsidRPr="00B60A84">
        <w:rPr>
          <w:rFonts w:ascii="Tahoma" w:eastAsia="Calibri" w:hAnsi="Tahoma" w:cs="Tahoma"/>
          <w:kern w:val="0"/>
          <w:sz w:val="22"/>
          <w:szCs w:val="22"/>
          <w:lang w:eastAsia="pl-PL"/>
        </w:rPr>
        <w:t>; organom władzy publicznej oraz podmiotom wykonującym zadania publiczne lub działające na zlecenie organów władzy publicznej, w zakresie i w celach, które wynikają z przepisów powszechnie obowiązującego prawa.</w:t>
      </w:r>
    </w:p>
    <w:bookmarkEnd w:id="5"/>
    <w:bookmarkEnd w:id="6"/>
    <w:p w14:paraId="2CB51194" w14:textId="77777777" w:rsidR="00BC7E0C" w:rsidRPr="00B60A84" w:rsidRDefault="00BC7E0C" w:rsidP="00BC7E0C">
      <w:pPr>
        <w:numPr>
          <w:ilvl w:val="0"/>
          <w:numId w:val="12"/>
        </w:numPr>
        <w:suppressAutoHyphens w:val="0"/>
        <w:spacing w:after="160" w:line="259" w:lineRule="auto"/>
        <w:contextualSpacing/>
        <w:jc w:val="both"/>
        <w:rPr>
          <w:rFonts w:ascii="Tahoma" w:eastAsia="Calibri" w:hAnsi="Tahoma" w:cs="Tahoma"/>
          <w:color w:val="000000"/>
          <w:kern w:val="0"/>
          <w:sz w:val="22"/>
          <w:szCs w:val="22"/>
          <w:lang w:eastAsia="pl-PL"/>
        </w:rPr>
      </w:pPr>
      <w:r w:rsidRPr="00B60A84">
        <w:rPr>
          <w:rFonts w:ascii="Tahoma" w:eastAsia="Calibri" w:hAnsi="Tahoma" w:cs="Tahoma"/>
          <w:kern w:val="0"/>
          <w:sz w:val="22"/>
          <w:szCs w:val="22"/>
          <w:lang w:eastAsia="pl-PL"/>
        </w:rPr>
        <w:t>Dane osobowe będą przechowywane, przez okres wymagany przepisami prawa. Na potrzeby rachunkowości oraz ze względów podatkowych, będziemy je przetwarzać tak długo jak będziemy do tego zobligowani przepisem prawa - obecnie 5 lat liczonych od końca roku kalendarzowego, w którym powstał obowiązek</w:t>
      </w:r>
      <w:r w:rsidRPr="00B60A84">
        <w:rPr>
          <w:rFonts w:ascii="Tahoma" w:eastAsia="Calibri" w:hAnsi="Tahoma" w:cs="Tahoma"/>
          <w:color w:val="000000"/>
          <w:kern w:val="0"/>
          <w:sz w:val="22"/>
          <w:szCs w:val="22"/>
          <w:lang w:eastAsia="pl-PL"/>
        </w:rPr>
        <w:t xml:space="preserve"> podatkowy. Nadto dane będziemy przechowywać przez okres przedawnienia roszczeń, zgodnie z obowiązującymi przepisami prawa oraz przez okres wymagany naszymi przepisami archiwalnymi. </w:t>
      </w:r>
    </w:p>
    <w:p w14:paraId="39702CD0" w14:textId="77777777" w:rsidR="00BC7E0C" w:rsidRPr="00B60A84" w:rsidRDefault="00BC7E0C" w:rsidP="00BC7E0C">
      <w:pPr>
        <w:numPr>
          <w:ilvl w:val="0"/>
          <w:numId w:val="12"/>
        </w:numPr>
        <w:suppressAutoHyphens w:val="0"/>
        <w:spacing w:after="160" w:line="259" w:lineRule="auto"/>
        <w:contextualSpacing/>
        <w:jc w:val="both"/>
        <w:rPr>
          <w:rFonts w:ascii="Tahoma" w:eastAsia="Calibri" w:hAnsi="Tahoma" w:cs="Tahoma"/>
          <w:color w:val="000000"/>
          <w:kern w:val="0"/>
          <w:sz w:val="22"/>
          <w:szCs w:val="22"/>
          <w:lang w:eastAsia="pl-PL"/>
        </w:rPr>
      </w:pPr>
      <w:r w:rsidRPr="00B60A84">
        <w:rPr>
          <w:rFonts w:ascii="Tahoma" w:eastAsia="Calibri" w:hAnsi="Tahoma" w:cs="Tahoma"/>
          <w:color w:val="000000"/>
          <w:kern w:val="0"/>
          <w:sz w:val="22"/>
          <w:szCs w:val="22"/>
          <w:lang w:eastAsia="pl-PL"/>
        </w:rPr>
        <w:t>W odniesieniu do danych osobowych decyzje nie będą podejmowane w sposób zautomatyzowany, stosownie do art. 22 RODO.</w:t>
      </w:r>
    </w:p>
    <w:p w14:paraId="1F73FD6F" w14:textId="77777777" w:rsidR="00BC7E0C" w:rsidRPr="00B60A84" w:rsidRDefault="00BC7E0C" w:rsidP="00BC7E0C">
      <w:pPr>
        <w:numPr>
          <w:ilvl w:val="0"/>
          <w:numId w:val="12"/>
        </w:numPr>
        <w:suppressAutoHyphens w:val="0"/>
        <w:spacing w:after="160" w:line="259" w:lineRule="auto"/>
        <w:contextualSpacing/>
        <w:jc w:val="both"/>
        <w:rPr>
          <w:rFonts w:ascii="Tahoma" w:eastAsia="Calibri" w:hAnsi="Tahoma" w:cs="Tahoma"/>
          <w:color w:val="000000"/>
          <w:kern w:val="0"/>
          <w:sz w:val="22"/>
          <w:szCs w:val="22"/>
          <w:lang w:eastAsia="pl-PL"/>
        </w:rPr>
      </w:pPr>
      <w:r w:rsidRPr="00B60A84">
        <w:rPr>
          <w:rFonts w:ascii="Tahoma" w:eastAsia="Calibri" w:hAnsi="Tahoma" w:cs="Tahoma"/>
          <w:b/>
          <w:color w:val="000000"/>
          <w:kern w:val="0"/>
          <w:sz w:val="22"/>
          <w:szCs w:val="22"/>
          <w:lang w:eastAsia="pl-PL"/>
        </w:rPr>
        <w:t>Posiada Pan/Pani prawo:</w:t>
      </w:r>
    </w:p>
    <w:p w14:paraId="3FCE44F2" w14:textId="77777777" w:rsidR="00BC7E0C" w:rsidRPr="00B60A84" w:rsidRDefault="00BC7E0C" w:rsidP="00BC7E0C">
      <w:pPr>
        <w:numPr>
          <w:ilvl w:val="0"/>
          <w:numId w:val="11"/>
        </w:numPr>
        <w:suppressAutoHyphens w:val="0"/>
        <w:spacing w:after="160" w:line="259" w:lineRule="auto"/>
        <w:contextualSpacing/>
        <w:jc w:val="both"/>
        <w:rPr>
          <w:rFonts w:ascii="Tahoma" w:eastAsia="Calibri" w:hAnsi="Tahoma" w:cs="Tahoma"/>
          <w:color w:val="000000"/>
          <w:kern w:val="0"/>
          <w:sz w:val="22"/>
          <w:szCs w:val="22"/>
          <w:lang w:eastAsia="pl-PL"/>
        </w:rPr>
      </w:pPr>
      <w:r w:rsidRPr="00B60A84">
        <w:rPr>
          <w:rFonts w:ascii="Tahoma" w:eastAsia="Calibri" w:hAnsi="Tahoma" w:cs="Tahoma"/>
          <w:color w:val="000000"/>
          <w:kern w:val="0"/>
          <w:sz w:val="22"/>
          <w:szCs w:val="22"/>
          <w:lang w:eastAsia="pl-PL"/>
        </w:rPr>
        <w:t xml:space="preserve">na podstawie art. 15 RODO prawo </w:t>
      </w:r>
      <w:r w:rsidRPr="00B60A84">
        <w:rPr>
          <w:rFonts w:ascii="Tahoma" w:eastAsia="Calibri" w:hAnsi="Tahoma" w:cs="Tahoma"/>
          <w:b/>
          <w:bCs/>
          <w:color w:val="000000"/>
          <w:kern w:val="0"/>
          <w:sz w:val="22"/>
          <w:szCs w:val="22"/>
          <w:lang w:eastAsia="pl-PL"/>
        </w:rPr>
        <w:t>dostępu</w:t>
      </w:r>
      <w:r w:rsidRPr="00B60A84">
        <w:rPr>
          <w:rFonts w:ascii="Tahoma" w:eastAsia="Calibri" w:hAnsi="Tahoma" w:cs="Tahoma"/>
          <w:color w:val="000000"/>
          <w:kern w:val="0"/>
          <w:sz w:val="22"/>
          <w:szCs w:val="22"/>
          <w:lang w:eastAsia="pl-PL"/>
        </w:rPr>
        <w:t xml:space="preserve"> do danych osobowych Pani/Pana dotyczących, </w:t>
      </w:r>
      <w:bookmarkStart w:id="8" w:name="_Hlk14283722"/>
      <w:r w:rsidRPr="00B60A84">
        <w:rPr>
          <w:rFonts w:ascii="Tahoma" w:eastAsia="Calibri" w:hAnsi="Tahoma" w:cs="Tahoma"/>
          <w:color w:val="000000"/>
          <w:kern w:val="0"/>
          <w:sz w:val="22"/>
          <w:szCs w:val="22"/>
          <w:lang w:eastAsia="pl-PL"/>
        </w:rPr>
        <w:t>w tym prawo do uzyskania kopii danych;</w:t>
      </w:r>
    </w:p>
    <w:bookmarkEnd w:id="8"/>
    <w:p w14:paraId="6737C58A" w14:textId="77777777" w:rsidR="00BC7E0C" w:rsidRPr="00B60A84" w:rsidRDefault="00BC7E0C" w:rsidP="00BC7E0C">
      <w:pPr>
        <w:numPr>
          <w:ilvl w:val="0"/>
          <w:numId w:val="11"/>
        </w:numPr>
        <w:suppressAutoHyphens w:val="0"/>
        <w:spacing w:after="160" w:line="259" w:lineRule="auto"/>
        <w:contextualSpacing/>
        <w:jc w:val="both"/>
        <w:rPr>
          <w:rFonts w:ascii="Tahoma" w:eastAsia="Calibri" w:hAnsi="Tahoma" w:cs="Tahoma"/>
          <w:color w:val="000000"/>
          <w:kern w:val="0"/>
          <w:sz w:val="22"/>
          <w:szCs w:val="22"/>
          <w:lang w:eastAsia="pl-PL"/>
        </w:rPr>
      </w:pPr>
      <w:r w:rsidRPr="00B60A84">
        <w:rPr>
          <w:rFonts w:ascii="Tahoma" w:eastAsia="Calibri" w:hAnsi="Tahoma" w:cs="Tahoma"/>
          <w:color w:val="000000"/>
          <w:kern w:val="0"/>
          <w:sz w:val="22"/>
          <w:szCs w:val="22"/>
          <w:lang w:eastAsia="pl-PL"/>
        </w:rPr>
        <w:t xml:space="preserve">na podstawie art. 16 RODO prawo do żądania </w:t>
      </w:r>
      <w:r w:rsidRPr="00B60A84">
        <w:rPr>
          <w:rFonts w:ascii="Tahoma" w:eastAsia="Calibri" w:hAnsi="Tahoma" w:cs="Tahoma"/>
          <w:b/>
          <w:bCs/>
          <w:color w:val="000000"/>
          <w:kern w:val="0"/>
          <w:sz w:val="22"/>
          <w:szCs w:val="22"/>
          <w:lang w:eastAsia="pl-PL"/>
        </w:rPr>
        <w:t>sprostowania / uzupełnienia</w:t>
      </w:r>
      <w:r w:rsidRPr="00B60A84">
        <w:rPr>
          <w:rFonts w:ascii="Tahoma" w:eastAsia="Calibri" w:hAnsi="Tahoma" w:cs="Tahoma"/>
          <w:color w:val="000000"/>
          <w:kern w:val="0"/>
          <w:sz w:val="22"/>
          <w:szCs w:val="22"/>
          <w:lang w:eastAsia="pl-PL"/>
        </w:rPr>
        <w:t xml:space="preserve"> danych osobowych;</w:t>
      </w:r>
    </w:p>
    <w:p w14:paraId="61A21FDD" w14:textId="77777777" w:rsidR="00BC7E0C" w:rsidRPr="00B60A84" w:rsidRDefault="00BC7E0C" w:rsidP="00BC7E0C">
      <w:pPr>
        <w:numPr>
          <w:ilvl w:val="0"/>
          <w:numId w:val="11"/>
        </w:numPr>
        <w:suppressAutoHyphens w:val="0"/>
        <w:spacing w:after="160" w:line="259" w:lineRule="auto"/>
        <w:contextualSpacing/>
        <w:jc w:val="both"/>
        <w:rPr>
          <w:rFonts w:ascii="Tahoma" w:eastAsia="Calibri" w:hAnsi="Tahoma" w:cs="Tahoma"/>
          <w:bCs/>
          <w:kern w:val="0"/>
          <w:sz w:val="22"/>
          <w:szCs w:val="22"/>
          <w:lang w:eastAsia="en-US"/>
        </w:rPr>
      </w:pPr>
      <w:bookmarkStart w:id="9" w:name="_Hlk14284600"/>
      <w:r w:rsidRPr="00B60A84">
        <w:rPr>
          <w:rFonts w:ascii="Tahoma" w:eastAsia="Calibri" w:hAnsi="Tahoma" w:cs="Tahoma"/>
          <w:color w:val="000000"/>
          <w:kern w:val="0"/>
          <w:sz w:val="22"/>
          <w:szCs w:val="22"/>
          <w:lang w:eastAsia="pl-PL"/>
        </w:rPr>
        <w:t xml:space="preserve">prawo do </w:t>
      </w:r>
      <w:r w:rsidRPr="00B60A84">
        <w:rPr>
          <w:rFonts w:ascii="Tahoma" w:eastAsia="Calibri" w:hAnsi="Tahoma" w:cs="Tahoma"/>
          <w:b/>
          <w:bCs/>
          <w:color w:val="000000"/>
          <w:kern w:val="0"/>
          <w:sz w:val="22"/>
          <w:szCs w:val="22"/>
          <w:lang w:eastAsia="pl-PL"/>
        </w:rPr>
        <w:t>usunięcia</w:t>
      </w:r>
      <w:r w:rsidRPr="00B60A84">
        <w:rPr>
          <w:rFonts w:ascii="Tahoma" w:eastAsia="Calibri" w:hAnsi="Tahoma" w:cs="Tahoma"/>
          <w:color w:val="000000"/>
          <w:kern w:val="0"/>
          <w:sz w:val="22"/>
          <w:szCs w:val="22"/>
          <w:lang w:eastAsia="pl-PL"/>
        </w:rPr>
        <w:t xml:space="preserve"> danych –</w:t>
      </w:r>
      <w:bookmarkEnd w:id="9"/>
      <w:r w:rsidRPr="00B60A84">
        <w:rPr>
          <w:rFonts w:ascii="Tahoma" w:eastAsia="Calibri" w:hAnsi="Tahoma" w:cs="Tahoma"/>
          <w:color w:val="000000"/>
          <w:kern w:val="0"/>
          <w:sz w:val="22"/>
          <w:szCs w:val="22"/>
          <w:lang w:eastAsia="pl-PL"/>
        </w:rPr>
        <w:t xml:space="preserve"> </w:t>
      </w:r>
      <w:r w:rsidRPr="00B60A84">
        <w:rPr>
          <w:rFonts w:ascii="Tahoma" w:eastAsia="Calibri" w:hAnsi="Tahoma" w:cs="Tahoma"/>
          <w:bCs/>
          <w:kern w:val="0"/>
          <w:sz w:val="22"/>
          <w:szCs w:val="22"/>
          <w:lang w:eastAsia="en-US"/>
        </w:rPr>
        <w:t>przysługuje w ramach przesłanek i na warunkach określonych w art. 17 RODO, tj. w przypadku gdy:</w:t>
      </w:r>
    </w:p>
    <w:p w14:paraId="23AD4E3C" w14:textId="77777777" w:rsidR="00BC7E0C" w:rsidRPr="00B60A84" w:rsidRDefault="00BC7E0C" w:rsidP="00BC7E0C">
      <w:pPr>
        <w:numPr>
          <w:ilvl w:val="0"/>
          <w:numId w:val="13"/>
        </w:numPr>
        <w:suppressAutoHyphens w:val="0"/>
        <w:spacing w:after="160" w:line="259" w:lineRule="auto"/>
        <w:contextualSpacing/>
        <w:jc w:val="both"/>
        <w:rPr>
          <w:rFonts w:ascii="Tahoma" w:eastAsia="Calibri" w:hAnsi="Tahoma" w:cs="Tahoma"/>
          <w:bCs/>
          <w:kern w:val="0"/>
          <w:sz w:val="22"/>
          <w:szCs w:val="22"/>
          <w:lang w:eastAsia="en-US"/>
        </w:rPr>
      </w:pPr>
      <w:r w:rsidRPr="00B60A84">
        <w:rPr>
          <w:rFonts w:ascii="Tahoma" w:eastAsia="Calibri" w:hAnsi="Tahoma" w:cs="Tahoma"/>
          <w:bCs/>
          <w:kern w:val="0"/>
          <w:sz w:val="22"/>
          <w:szCs w:val="22"/>
          <w:lang w:eastAsia="en-US"/>
        </w:rPr>
        <w:t>dane nie są już niezbędne do celów, dla których były zebrane lub w inny sposób przetwarzane,</w:t>
      </w:r>
    </w:p>
    <w:p w14:paraId="4A9F0B52" w14:textId="77777777" w:rsidR="00BC7E0C" w:rsidRPr="00B60A84" w:rsidRDefault="00BC7E0C" w:rsidP="00BC7E0C">
      <w:pPr>
        <w:numPr>
          <w:ilvl w:val="0"/>
          <w:numId w:val="13"/>
        </w:numPr>
        <w:suppressAutoHyphens w:val="0"/>
        <w:spacing w:after="160" w:line="259" w:lineRule="auto"/>
        <w:contextualSpacing/>
        <w:jc w:val="both"/>
        <w:rPr>
          <w:rFonts w:ascii="Tahoma" w:eastAsia="Calibri" w:hAnsi="Tahoma" w:cs="Tahoma"/>
          <w:bCs/>
          <w:kern w:val="0"/>
          <w:sz w:val="22"/>
          <w:szCs w:val="22"/>
          <w:lang w:eastAsia="en-US"/>
        </w:rPr>
      </w:pPr>
      <w:r w:rsidRPr="00B60A84">
        <w:rPr>
          <w:rFonts w:ascii="Tahoma" w:eastAsia="Calibri" w:hAnsi="Tahoma" w:cs="Tahoma"/>
          <w:bCs/>
          <w:kern w:val="0"/>
          <w:sz w:val="22"/>
          <w:szCs w:val="22"/>
          <w:lang w:eastAsia="en-US"/>
        </w:rPr>
        <w:t>osoba, której dane dotyczą, wniosła sprzeciw wobec przetwarzania danych osobowych,</w:t>
      </w:r>
    </w:p>
    <w:p w14:paraId="5282131E" w14:textId="77777777" w:rsidR="00BC7E0C" w:rsidRPr="00B60A84" w:rsidRDefault="00BC7E0C" w:rsidP="00BC7E0C">
      <w:pPr>
        <w:numPr>
          <w:ilvl w:val="0"/>
          <w:numId w:val="13"/>
        </w:numPr>
        <w:suppressAutoHyphens w:val="0"/>
        <w:spacing w:after="160" w:line="259" w:lineRule="auto"/>
        <w:contextualSpacing/>
        <w:jc w:val="both"/>
        <w:rPr>
          <w:rFonts w:ascii="Tahoma" w:eastAsia="Calibri" w:hAnsi="Tahoma" w:cs="Tahoma"/>
          <w:bCs/>
          <w:kern w:val="0"/>
          <w:sz w:val="22"/>
          <w:szCs w:val="22"/>
          <w:lang w:eastAsia="en-US"/>
        </w:rPr>
      </w:pPr>
      <w:r w:rsidRPr="00B60A84">
        <w:rPr>
          <w:rFonts w:ascii="Tahoma" w:eastAsia="Calibri" w:hAnsi="Tahoma" w:cs="Tahoma"/>
          <w:bCs/>
          <w:kern w:val="0"/>
          <w:sz w:val="22"/>
          <w:szCs w:val="22"/>
          <w:lang w:eastAsia="en-US"/>
        </w:rPr>
        <w:t>osoba, której dane dotyczą wycofała zgodę na przetwarzanie danych osobowych, która jest podstawą przetwarzania danych i nie ma innej podstawy prawnej przetwarzania danych,</w:t>
      </w:r>
    </w:p>
    <w:p w14:paraId="632446EE" w14:textId="77777777" w:rsidR="00BC7E0C" w:rsidRPr="00B60A84" w:rsidRDefault="00BC7E0C" w:rsidP="00BC7E0C">
      <w:pPr>
        <w:numPr>
          <w:ilvl w:val="0"/>
          <w:numId w:val="13"/>
        </w:numPr>
        <w:suppressAutoHyphens w:val="0"/>
        <w:spacing w:after="160" w:line="259" w:lineRule="auto"/>
        <w:contextualSpacing/>
        <w:jc w:val="both"/>
        <w:rPr>
          <w:rFonts w:ascii="Tahoma" w:eastAsia="Calibri" w:hAnsi="Tahoma" w:cs="Tahoma"/>
          <w:bCs/>
          <w:kern w:val="0"/>
          <w:sz w:val="22"/>
          <w:szCs w:val="22"/>
          <w:lang w:eastAsia="en-US"/>
        </w:rPr>
      </w:pPr>
      <w:r w:rsidRPr="00B60A84">
        <w:rPr>
          <w:rFonts w:ascii="Tahoma" w:eastAsia="Calibri" w:hAnsi="Tahoma" w:cs="Tahoma"/>
          <w:bCs/>
          <w:kern w:val="0"/>
          <w:sz w:val="22"/>
          <w:szCs w:val="22"/>
          <w:lang w:eastAsia="en-US"/>
        </w:rPr>
        <w:lastRenderedPageBreak/>
        <w:t>dane osobowe przetwarzane są niezgodnie z prawem,</w:t>
      </w:r>
    </w:p>
    <w:p w14:paraId="01C1FAEC" w14:textId="77777777" w:rsidR="00BC7E0C" w:rsidRPr="00B60A84" w:rsidRDefault="00BC7E0C" w:rsidP="00BC7E0C">
      <w:pPr>
        <w:numPr>
          <w:ilvl w:val="0"/>
          <w:numId w:val="13"/>
        </w:numPr>
        <w:suppressAutoHyphens w:val="0"/>
        <w:spacing w:after="160" w:line="259" w:lineRule="auto"/>
        <w:contextualSpacing/>
        <w:jc w:val="both"/>
        <w:rPr>
          <w:rFonts w:ascii="Tahoma" w:eastAsia="Calibri" w:hAnsi="Tahoma" w:cs="Tahoma"/>
          <w:bCs/>
          <w:kern w:val="0"/>
          <w:sz w:val="22"/>
          <w:szCs w:val="22"/>
          <w:lang w:eastAsia="en-US"/>
        </w:rPr>
      </w:pPr>
      <w:r w:rsidRPr="00B60A84">
        <w:rPr>
          <w:rFonts w:ascii="Tahoma" w:eastAsia="Calibri" w:hAnsi="Tahoma" w:cs="Tahoma"/>
          <w:bCs/>
          <w:kern w:val="0"/>
          <w:sz w:val="22"/>
          <w:szCs w:val="22"/>
          <w:lang w:eastAsia="en-US"/>
        </w:rPr>
        <w:t>dane osobowe muszą być usunięte w celu wywiązania się z obowiązku wynikającego z przepisów prawa;</w:t>
      </w:r>
    </w:p>
    <w:p w14:paraId="09C3D6C7" w14:textId="77777777" w:rsidR="00BC7E0C" w:rsidRPr="00B60A84" w:rsidRDefault="00BC7E0C" w:rsidP="00BC7E0C">
      <w:pPr>
        <w:numPr>
          <w:ilvl w:val="0"/>
          <w:numId w:val="11"/>
        </w:numPr>
        <w:suppressAutoHyphens w:val="0"/>
        <w:spacing w:after="160" w:line="259" w:lineRule="auto"/>
        <w:contextualSpacing/>
        <w:jc w:val="both"/>
        <w:rPr>
          <w:rFonts w:ascii="Tahoma" w:eastAsia="Calibri" w:hAnsi="Tahoma" w:cs="Tahoma"/>
          <w:color w:val="000000"/>
          <w:kern w:val="0"/>
          <w:sz w:val="22"/>
          <w:szCs w:val="22"/>
          <w:lang w:eastAsia="pl-PL"/>
        </w:rPr>
      </w:pPr>
      <w:bookmarkStart w:id="10" w:name="_Hlk14284724"/>
      <w:r w:rsidRPr="00B60A84">
        <w:rPr>
          <w:rFonts w:ascii="Tahoma" w:eastAsia="Calibri" w:hAnsi="Tahoma" w:cs="Tahoma"/>
          <w:color w:val="000000"/>
          <w:kern w:val="0"/>
          <w:sz w:val="22"/>
          <w:szCs w:val="22"/>
          <w:lang w:eastAsia="pl-PL"/>
        </w:rPr>
        <w:t xml:space="preserve">prawo </w:t>
      </w:r>
      <w:r w:rsidRPr="00B60A84">
        <w:rPr>
          <w:rFonts w:ascii="Tahoma" w:eastAsia="Calibri" w:hAnsi="Tahoma" w:cs="Tahoma"/>
          <w:b/>
          <w:bCs/>
          <w:color w:val="000000"/>
          <w:kern w:val="0"/>
          <w:sz w:val="22"/>
          <w:szCs w:val="22"/>
          <w:lang w:eastAsia="pl-PL"/>
        </w:rPr>
        <w:t xml:space="preserve">ograniczenia </w:t>
      </w:r>
      <w:r w:rsidRPr="00B60A84">
        <w:rPr>
          <w:rFonts w:ascii="Tahoma" w:eastAsia="Calibri" w:hAnsi="Tahoma" w:cs="Tahoma"/>
          <w:color w:val="000000"/>
          <w:kern w:val="0"/>
          <w:sz w:val="22"/>
          <w:szCs w:val="22"/>
          <w:lang w:eastAsia="pl-PL"/>
        </w:rPr>
        <w:t>przetwarzania – przysługuje w ramach przesłanek i na warunkach określonych w art. 18 RODO,</w:t>
      </w:r>
    </w:p>
    <w:p w14:paraId="391335C3" w14:textId="77777777" w:rsidR="00BC7E0C" w:rsidRPr="00B60A84" w:rsidRDefault="00BC7E0C" w:rsidP="00BC7E0C">
      <w:pPr>
        <w:numPr>
          <w:ilvl w:val="0"/>
          <w:numId w:val="11"/>
        </w:numPr>
        <w:suppressAutoHyphens w:val="0"/>
        <w:spacing w:after="160" w:line="259" w:lineRule="auto"/>
        <w:contextualSpacing/>
        <w:jc w:val="both"/>
        <w:rPr>
          <w:rFonts w:ascii="Tahoma" w:hAnsi="Tahoma" w:cs="Tahoma"/>
          <w:kern w:val="0"/>
          <w:sz w:val="22"/>
          <w:szCs w:val="22"/>
          <w:lang w:eastAsia="pl-PL"/>
        </w:rPr>
      </w:pPr>
      <w:bookmarkStart w:id="11" w:name="_Hlk14284883"/>
      <w:bookmarkEnd w:id="10"/>
      <w:r w:rsidRPr="00B60A84">
        <w:rPr>
          <w:rFonts w:ascii="Tahoma" w:eastAsia="Calibri" w:hAnsi="Tahoma" w:cs="Tahoma"/>
          <w:color w:val="000000"/>
          <w:kern w:val="0"/>
          <w:sz w:val="22"/>
          <w:szCs w:val="22"/>
          <w:lang w:eastAsia="pl-PL"/>
        </w:rPr>
        <w:t xml:space="preserve">prawo do </w:t>
      </w:r>
      <w:r w:rsidRPr="00B60A84">
        <w:rPr>
          <w:rFonts w:ascii="Tahoma" w:eastAsia="Calibri" w:hAnsi="Tahoma" w:cs="Tahoma"/>
          <w:b/>
          <w:bCs/>
          <w:color w:val="000000"/>
          <w:kern w:val="0"/>
          <w:sz w:val="22"/>
          <w:szCs w:val="22"/>
          <w:lang w:eastAsia="pl-PL"/>
        </w:rPr>
        <w:t>przenoszenia</w:t>
      </w:r>
      <w:r w:rsidRPr="00B60A84">
        <w:rPr>
          <w:rFonts w:ascii="Tahoma" w:eastAsia="Calibri" w:hAnsi="Tahoma" w:cs="Tahoma"/>
          <w:color w:val="000000"/>
          <w:kern w:val="0"/>
          <w:sz w:val="22"/>
          <w:szCs w:val="22"/>
          <w:lang w:eastAsia="pl-PL"/>
        </w:rPr>
        <w:t xml:space="preserve"> danych osobowych – przysługuje w ramach przesłanek i na warunkach określonych w art. 20 RODO, </w:t>
      </w:r>
      <w:r w:rsidRPr="00B60A84">
        <w:rPr>
          <w:rFonts w:ascii="Tahoma" w:hAnsi="Tahoma" w:cs="Tahoma"/>
          <w:kern w:val="0"/>
          <w:sz w:val="22"/>
          <w:szCs w:val="22"/>
          <w:lang w:eastAsia="pl-PL"/>
        </w:rPr>
        <w:t xml:space="preserve"> tj. w przypadku gdy:</w:t>
      </w:r>
    </w:p>
    <w:p w14:paraId="31023D6B" w14:textId="77777777" w:rsidR="00BC7E0C" w:rsidRPr="00B60A84" w:rsidRDefault="00BC7E0C" w:rsidP="00BC7E0C">
      <w:pPr>
        <w:numPr>
          <w:ilvl w:val="0"/>
          <w:numId w:val="14"/>
        </w:numPr>
        <w:suppressAutoHyphens w:val="0"/>
        <w:spacing w:after="160" w:line="259" w:lineRule="auto"/>
        <w:contextualSpacing/>
        <w:jc w:val="both"/>
        <w:rPr>
          <w:rFonts w:ascii="Tahoma" w:hAnsi="Tahoma" w:cs="Tahoma"/>
          <w:kern w:val="0"/>
          <w:sz w:val="22"/>
          <w:szCs w:val="22"/>
          <w:lang w:eastAsia="pl-PL"/>
        </w:rPr>
      </w:pPr>
      <w:r w:rsidRPr="00B60A84">
        <w:rPr>
          <w:rFonts w:ascii="Tahoma" w:hAnsi="Tahoma" w:cs="Tahoma"/>
          <w:kern w:val="0"/>
          <w:sz w:val="22"/>
          <w:szCs w:val="22"/>
          <w:lang w:eastAsia="pl-PL"/>
        </w:rPr>
        <w:t>zaistnieją przyczyny związane z Pani/Pana szczególną sytuacją, w przypadku przetwarzania danych na podstawie zadania realizowanego w interesie publicznym lub w ramach sprawowania władzy publicznej przez Administratora,</w:t>
      </w:r>
    </w:p>
    <w:p w14:paraId="3DFAF648" w14:textId="77777777" w:rsidR="00BC7E0C" w:rsidRPr="00B60A84" w:rsidRDefault="00BC7E0C" w:rsidP="00BC7E0C">
      <w:pPr>
        <w:numPr>
          <w:ilvl w:val="0"/>
          <w:numId w:val="14"/>
        </w:numPr>
        <w:suppressAutoHyphens w:val="0"/>
        <w:spacing w:after="160" w:line="259" w:lineRule="auto"/>
        <w:contextualSpacing/>
        <w:jc w:val="both"/>
        <w:rPr>
          <w:rFonts w:ascii="Tahoma" w:hAnsi="Tahoma" w:cs="Tahoma"/>
          <w:kern w:val="0"/>
          <w:sz w:val="22"/>
          <w:szCs w:val="22"/>
          <w:lang w:eastAsia="pl-PL"/>
        </w:rPr>
      </w:pPr>
      <w:r w:rsidRPr="00B60A84">
        <w:rPr>
          <w:rFonts w:ascii="Tahoma" w:hAnsi="Tahoma" w:cs="Tahoma"/>
          <w:kern w:val="0"/>
          <w:sz w:val="22"/>
          <w:szCs w:val="22"/>
          <w:lang w:eastAsia="pl-PL"/>
        </w:rPr>
        <w:t>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w:t>
      </w:r>
    </w:p>
    <w:p w14:paraId="5FC6FBC6" w14:textId="77777777" w:rsidR="00BC7E0C" w:rsidRPr="00B60A84" w:rsidRDefault="00BC7E0C" w:rsidP="00BC7E0C">
      <w:pPr>
        <w:numPr>
          <w:ilvl w:val="0"/>
          <w:numId w:val="11"/>
        </w:numPr>
        <w:suppressAutoHyphens w:val="0"/>
        <w:spacing w:after="160" w:line="259" w:lineRule="auto"/>
        <w:contextualSpacing/>
        <w:jc w:val="both"/>
        <w:rPr>
          <w:rFonts w:ascii="Tahoma" w:hAnsi="Tahoma" w:cs="Tahoma"/>
          <w:kern w:val="0"/>
          <w:sz w:val="22"/>
          <w:szCs w:val="22"/>
          <w:lang w:eastAsia="pl-PL"/>
        </w:rPr>
      </w:pPr>
      <w:r w:rsidRPr="00B60A84">
        <w:rPr>
          <w:rFonts w:ascii="Tahoma" w:hAnsi="Tahoma" w:cs="Tahoma"/>
          <w:kern w:val="0"/>
          <w:sz w:val="22"/>
          <w:szCs w:val="22"/>
          <w:lang w:eastAsia="pl-PL"/>
        </w:rPr>
        <w:t xml:space="preserve">prawo wniesienia </w:t>
      </w:r>
      <w:r w:rsidRPr="00B60A84">
        <w:rPr>
          <w:rFonts w:ascii="Tahoma" w:hAnsi="Tahoma" w:cs="Tahoma"/>
          <w:b/>
          <w:bCs/>
          <w:kern w:val="0"/>
          <w:sz w:val="22"/>
          <w:szCs w:val="22"/>
          <w:lang w:eastAsia="pl-PL"/>
        </w:rPr>
        <w:t>sprzeciwu</w:t>
      </w:r>
      <w:r w:rsidRPr="00B60A84">
        <w:rPr>
          <w:rFonts w:ascii="Tahoma" w:hAnsi="Tahoma" w:cs="Tahoma"/>
          <w:kern w:val="0"/>
          <w:sz w:val="22"/>
          <w:szCs w:val="22"/>
          <w:lang w:eastAsia="pl-PL"/>
        </w:rPr>
        <w:t xml:space="preserve"> wobec przetwarzania – przysługuje w ramach przesłanek i na warunkach określonych w art. 21 RODO</w:t>
      </w:r>
      <w:bookmarkStart w:id="12" w:name="_Hlk110243827"/>
      <w:r w:rsidRPr="00B60A84">
        <w:rPr>
          <w:rFonts w:ascii="Tahoma" w:hAnsi="Tahoma" w:cs="Tahoma"/>
          <w:kern w:val="0"/>
          <w:sz w:val="22"/>
          <w:szCs w:val="22"/>
          <w:lang w:eastAsia="pl-PL"/>
        </w:rPr>
        <w:t>, tj. w przypadku gdy:</w:t>
      </w:r>
    </w:p>
    <w:p w14:paraId="6FB5D00A" w14:textId="77777777" w:rsidR="00BC7E0C" w:rsidRPr="00B60A84" w:rsidRDefault="00BC7E0C" w:rsidP="00BC7E0C">
      <w:pPr>
        <w:numPr>
          <w:ilvl w:val="0"/>
          <w:numId w:val="14"/>
        </w:numPr>
        <w:suppressAutoHyphens w:val="0"/>
        <w:spacing w:after="160" w:line="259" w:lineRule="auto"/>
        <w:contextualSpacing/>
        <w:jc w:val="both"/>
        <w:rPr>
          <w:rFonts w:ascii="Tahoma" w:hAnsi="Tahoma" w:cs="Tahoma"/>
          <w:kern w:val="0"/>
          <w:sz w:val="22"/>
          <w:szCs w:val="22"/>
          <w:lang w:eastAsia="pl-PL"/>
        </w:rPr>
      </w:pPr>
      <w:r w:rsidRPr="00B60A84">
        <w:rPr>
          <w:rFonts w:ascii="Tahoma" w:hAnsi="Tahoma" w:cs="Tahoma"/>
          <w:kern w:val="0"/>
          <w:sz w:val="22"/>
          <w:szCs w:val="22"/>
          <w:lang w:eastAsia="pl-PL"/>
        </w:rPr>
        <w:t>zaistnieją przyczyny związane z Pani/Pana szczególną sytuacją, w przypadku przetwarzania danych na podstawie zadania realizowanego w interesie publicznym lub w ramach sprawowania władzy publicznej przez Administratora,</w:t>
      </w:r>
    </w:p>
    <w:p w14:paraId="2CFB0C2A" w14:textId="77777777" w:rsidR="00BC7E0C" w:rsidRPr="00B60A84" w:rsidRDefault="00BC7E0C" w:rsidP="00BC7E0C">
      <w:pPr>
        <w:numPr>
          <w:ilvl w:val="0"/>
          <w:numId w:val="14"/>
        </w:numPr>
        <w:suppressAutoHyphens w:val="0"/>
        <w:spacing w:after="160" w:line="259" w:lineRule="auto"/>
        <w:contextualSpacing/>
        <w:jc w:val="both"/>
        <w:rPr>
          <w:rFonts w:ascii="Tahoma" w:hAnsi="Tahoma" w:cs="Tahoma"/>
          <w:kern w:val="0"/>
          <w:sz w:val="22"/>
          <w:szCs w:val="22"/>
          <w:lang w:eastAsia="pl-PL"/>
        </w:rPr>
      </w:pPr>
      <w:r w:rsidRPr="00B60A84">
        <w:rPr>
          <w:rFonts w:ascii="Tahoma" w:hAnsi="Tahoma" w:cs="Tahoma"/>
          <w:kern w:val="0"/>
          <w:sz w:val="22"/>
          <w:szCs w:val="22"/>
          <w:lang w:eastAsia="pl-PL"/>
        </w:rPr>
        <w:t>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w:t>
      </w:r>
      <w:bookmarkEnd w:id="12"/>
      <w:r w:rsidRPr="00B60A84">
        <w:rPr>
          <w:rFonts w:ascii="Tahoma" w:hAnsi="Tahoma" w:cs="Tahoma"/>
          <w:kern w:val="0"/>
          <w:sz w:val="22"/>
          <w:szCs w:val="22"/>
          <w:lang w:eastAsia="pl-PL"/>
        </w:rPr>
        <w:t>;</w:t>
      </w:r>
    </w:p>
    <w:p w14:paraId="360E7CE7" w14:textId="77777777" w:rsidR="00BC7E0C" w:rsidRPr="00B60A84" w:rsidRDefault="00BC7E0C" w:rsidP="00BC7E0C">
      <w:pPr>
        <w:numPr>
          <w:ilvl w:val="0"/>
          <w:numId w:val="11"/>
        </w:numPr>
        <w:suppressAutoHyphens w:val="0"/>
        <w:spacing w:after="160" w:line="259" w:lineRule="auto"/>
        <w:jc w:val="both"/>
        <w:rPr>
          <w:rFonts w:ascii="Tahoma" w:eastAsia="Calibri" w:hAnsi="Tahoma" w:cs="Tahoma"/>
          <w:color w:val="000000"/>
          <w:kern w:val="0"/>
          <w:sz w:val="22"/>
          <w:szCs w:val="22"/>
          <w:lang w:eastAsia="pl-PL"/>
        </w:rPr>
      </w:pPr>
      <w:r w:rsidRPr="00B60A84">
        <w:rPr>
          <w:rFonts w:ascii="Tahoma" w:eastAsia="Calibri" w:hAnsi="Tahoma" w:cs="Tahoma"/>
          <w:color w:val="000000"/>
          <w:kern w:val="0"/>
          <w:sz w:val="22"/>
          <w:szCs w:val="22"/>
          <w:lang w:eastAsia="pl-PL"/>
        </w:rPr>
        <w:t xml:space="preserve">prawo do wniesienia </w:t>
      </w:r>
      <w:r w:rsidRPr="00B60A84">
        <w:rPr>
          <w:rFonts w:ascii="Tahoma" w:eastAsia="Calibri" w:hAnsi="Tahoma" w:cs="Tahoma"/>
          <w:b/>
          <w:bCs/>
          <w:color w:val="000000"/>
          <w:kern w:val="0"/>
          <w:sz w:val="22"/>
          <w:szCs w:val="22"/>
          <w:lang w:eastAsia="pl-PL"/>
        </w:rPr>
        <w:t xml:space="preserve">skargi </w:t>
      </w:r>
      <w:r w:rsidRPr="00B60A84">
        <w:rPr>
          <w:rFonts w:ascii="Tahoma" w:eastAsia="Calibri" w:hAnsi="Tahoma" w:cs="Tahoma"/>
          <w:color w:val="000000"/>
          <w:kern w:val="0"/>
          <w:sz w:val="22"/>
          <w:szCs w:val="22"/>
          <w:lang w:eastAsia="pl-PL"/>
        </w:rPr>
        <w:t>do Prezesa Urzędu Ochrony Danych Osobowych, gdy uzna Pani/Pan, że przetwarzanie danych osobowych Pani/Pana dotyczących narusza przepisy RODO.</w:t>
      </w:r>
    </w:p>
    <w:p w14:paraId="64DA74FF" w14:textId="77777777" w:rsidR="00BC7E0C" w:rsidRPr="00B60A84" w:rsidRDefault="00BC7E0C" w:rsidP="00BC7E0C">
      <w:pPr>
        <w:suppressAutoHyphens w:val="0"/>
        <w:ind w:left="851"/>
        <w:contextualSpacing/>
        <w:jc w:val="both"/>
        <w:rPr>
          <w:rFonts w:ascii="Tahoma" w:eastAsia="Calibri" w:hAnsi="Tahoma" w:cs="Tahoma"/>
          <w:kern w:val="0"/>
          <w:sz w:val="22"/>
          <w:szCs w:val="22"/>
          <w:lang w:eastAsia="pl-PL"/>
        </w:rPr>
      </w:pPr>
      <w:bookmarkStart w:id="13" w:name="_Hlk110243874"/>
      <w:r w:rsidRPr="00B60A84">
        <w:rPr>
          <w:rFonts w:ascii="Tahoma" w:eastAsia="Calibri" w:hAnsi="Tahoma" w:cs="Tahoma"/>
          <w:kern w:val="0"/>
          <w:sz w:val="22"/>
          <w:szCs w:val="22"/>
          <w:lang w:eastAsia="pl-PL"/>
        </w:rPr>
        <w:t xml:space="preserve">Swoje prawa może Pan/Pani zgłaszać poprzez przesłanie wiadomości e-mail na adres </w:t>
      </w:r>
      <w:r w:rsidRPr="000460CC">
        <w:rPr>
          <w:rFonts w:ascii="Tahoma" w:eastAsia="Calibri" w:hAnsi="Tahoma" w:cs="Tahoma"/>
          <w:kern w:val="0"/>
          <w:sz w:val="22"/>
          <w:szCs w:val="22"/>
          <w:lang w:eastAsia="pl-PL"/>
        </w:rPr>
        <w:t xml:space="preserve">: </w:t>
      </w:r>
      <w:hyperlink r:id="rId10" w:history="1">
        <w:r w:rsidRPr="000460CC">
          <w:rPr>
            <w:rStyle w:val="Hipercze"/>
            <w:rFonts w:ascii="Tahoma" w:eastAsia="Calibri" w:hAnsi="Tahoma" w:cs="Tahoma"/>
            <w:color w:val="auto"/>
            <w:kern w:val="0"/>
            <w:sz w:val="22"/>
            <w:szCs w:val="22"/>
            <w:lang w:eastAsia="pl-PL"/>
          </w:rPr>
          <w:t>kadry@sapo.wronki.pl</w:t>
        </w:r>
      </w:hyperlink>
      <w:r w:rsidRPr="000460CC">
        <w:rPr>
          <w:rFonts w:ascii="Tahoma" w:eastAsia="Calibri" w:hAnsi="Tahoma" w:cs="Tahoma"/>
          <w:kern w:val="0"/>
          <w:sz w:val="22"/>
          <w:szCs w:val="22"/>
          <w:lang w:eastAsia="pl-PL"/>
        </w:rPr>
        <w:t xml:space="preserve"> </w:t>
      </w:r>
      <w:r w:rsidRPr="00B60A84">
        <w:rPr>
          <w:rFonts w:ascii="Tahoma" w:eastAsia="Calibri" w:hAnsi="Tahoma" w:cs="Tahoma"/>
          <w:kern w:val="0"/>
          <w:sz w:val="22"/>
          <w:szCs w:val="22"/>
          <w:lang w:eastAsia="pl-PL"/>
        </w:rPr>
        <w:t xml:space="preserve">lub pisemnie na adres Administratora. </w:t>
      </w:r>
    </w:p>
    <w:bookmarkEnd w:id="13"/>
    <w:p w14:paraId="2BC734A1" w14:textId="77777777" w:rsidR="00BC7E0C" w:rsidRPr="00B60A84" w:rsidRDefault="00BC7E0C" w:rsidP="00BC7E0C">
      <w:pPr>
        <w:numPr>
          <w:ilvl w:val="0"/>
          <w:numId w:val="12"/>
        </w:numPr>
        <w:suppressAutoHyphens w:val="0"/>
        <w:spacing w:after="160" w:line="259" w:lineRule="auto"/>
        <w:contextualSpacing/>
        <w:jc w:val="both"/>
        <w:rPr>
          <w:rFonts w:ascii="Tahoma" w:eastAsia="Calibri" w:hAnsi="Tahoma" w:cs="Tahoma"/>
          <w:color w:val="000000"/>
          <w:kern w:val="0"/>
          <w:sz w:val="22"/>
          <w:szCs w:val="22"/>
          <w:lang w:eastAsia="pl-PL"/>
        </w:rPr>
      </w:pPr>
      <w:r w:rsidRPr="00B60A84">
        <w:rPr>
          <w:rFonts w:ascii="Tahoma" w:eastAsia="Calibri" w:hAnsi="Tahoma" w:cs="Tahoma"/>
          <w:color w:val="000000"/>
          <w:kern w:val="0"/>
          <w:sz w:val="22"/>
          <w:szCs w:val="22"/>
          <w:lang w:eastAsia="pl-PL"/>
        </w:rPr>
        <w:t xml:space="preserve">Podanie danych osobowych  jest dobrowolne, jednak konieczne w celu udziału w postępowaniu, jest warunkiem zawarcia i realizacji umowy. Niepodanie danych uniemożliwi wzięcie udziału w postępowaniu i zawarcie umowy.  </w:t>
      </w:r>
      <w:bookmarkEnd w:id="11"/>
    </w:p>
    <w:p w14:paraId="143ABDBD" w14:textId="77777777" w:rsidR="00BC7E0C" w:rsidRPr="00B60A84" w:rsidRDefault="00BC7E0C" w:rsidP="00BC7E0C">
      <w:pPr>
        <w:suppressAutoHyphens w:val="0"/>
        <w:spacing w:after="100" w:afterAutospacing="1"/>
        <w:jc w:val="center"/>
        <w:rPr>
          <w:rFonts w:ascii="Tahoma" w:hAnsi="Tahoma" w:cs="Tahoma"/>
          <w:b/>
          <w:bCs/>
          <w:kern w:val="0"/>
          <w:sz w:val="22"/>
          <w:szCs w:val="22"/>
          <w:lang w:eastAsia="pl-PL"/>
        </w:rPr>
      </w:pPr>
      <w:r w:rsidRPr="00B60A84">
        <w:rPr>
          <w:rFonts w:ascii="Tahoma" w:hAnsi="Tahoma" w:cs="Tahoma"/>
          <w:b/>
          <w:bCs/>
          <w:kern w:val="0"/>
          <w:sz w:val="22"/>
          <w:szCs w:val="22"/>
          <w:lang w:eastAsia="pl-PL"/>
        </w:rPr>
        <w:t xml:space="preserve">Informacje dodatkowe z art. 14 RODO – </w:t>
      </w:r>
      <w:r w:rsidRPr="00B60A84">
        <w:rPr>
          <w:rFonts w:ascii="Tahoma" w:eastAsia="Calibri" w:hAnsi="Tahoma" w:cs="Tahoma"/>
          <w:kern w:val="0"/>
          <w:sz w:val="22"/>
          <w:szCs w:val="22"/>
          <w:lang w:eastAsia="en-US"/>
        </w:rPr>
        <w:t xml:space="preserve">obowiązek informacyjny względem osób fizycznych, których dane są przekazane zamawiającemu i których dane </w:t>
      </w:r>
      <w:r w:rsidRPr="00B60A84">
        <w:rPr>
          <w:rFonts w:ascii="Tahoma" w:eastAsia="Calibri" w:hAnsi="Tahoma" w:cs="Tahoma"/>
          <w:kern w:val="0"/>
          <w:sz w:val="22"/>
          <w:szCs w:val="22"/>
          <w:u w:val="single"/>
          <w:lang w:eastAsia="en-US"/>
        </w:rPr>
        <w:t>pośrednio</w:t>
      </w:r>
      <w:r w:rsidRPr="00B60A84">
        <w:rPr>
          <w:rFonts w:ascii="Tahoma" w:eastAsia="Calibri" w:hAnsi="Tahoma" w:cs="Tahoma"/>
          <w:kern w:val="0"/>
          <w:sz w:val="22"/>
          <w:szCs w:val="22"/>
          <w:lang w:eastAsia="en-US"/>
        </w:rPr>
        <w:t xml:space="preserve"> pozyskał w </w:t>
      </w:r>
      <w:r w:rsidRPr="00B60A84">
        <w:rPr>
          <w:rFonts w:ascii="Tahoma" w:eastAsia="Calibri" w:hAnsi="Tahoma" w:cs="Tahoma"/>
          <w:color w:val="000000"/>
          <w:kern w:val="0"/>
          <w:sz w:val="22"/>
          <w:szCs w:val="22"/>
          <w:lang w:eastAsia="en-US"/>
        </w:rPr>
        <w:t>celu ubiegania się o udzielenie zamówienia publicznego w niniejszym postępowaniu</w:t>
      </w:r>
    </w:p>
    <w:p w14:paraId="2C8DA672" w14:textId="77777777" w:rsidR="00BC7E0C" w:rsidRPr="00B60A84" w:rsidRDefault="00BC7E0C" w:rsidP="00BC7E0C">
      <w:pPr>
        <w:suppressAutoHyphens w:val="0"/>
        <w:spacing w:line="256" w:lineRule="auto"/>
        <w:jc w:val="center"/>
        <w:rPr>
          <w:rFonts w:ascii="Tahoma" w:hAnsi="Tahoma" w:cs="Tahoma"/>
          <w:b/>
          <w:bCs/>
          <w:kern w:val="0"/>
          <w:sz w:val="22"/>
          <w:szCs w:val="22"/>
          <w:lang w:eastAsia="pl-PL"/>
        </w:rPr>
      </w:pPr>
      <w:r w:rsidRPr="00B60A84">
        <w:rPr>
          <w:rFonts w:ascii="Tahoma" w:hAnsi="Tahoma" w:cs="Tahoma"/>
          <w:b/>
          <w:bCs/>
          <w:kern w:val="0"/>
          <w:sz w:val="22"/>
          <w:szCs w:val="22"/>
          <w:lang w:eastAsia="pl-PL"/>
        </w:rPr>
        <w:t xml:space="preserve">Źródło pozyskania danych oraz kategorie tych danych: </w:t>
      </w:r>
    </w:p>
    <w:p w14:paraId="51373263" w14:textId="77777777" w:rsidR="00BC7E0C" w:rsidRPr="00B60A84" w:rsidRDefault="00BC7E0C" w:rsidP="00BC7E0C">
      <w:pPr>
        <w:suppressAutoHyphens w:val="0"/>
        <w:spacing w:after="160" w:line="256" w:lineRule="auto"/>
        <w:contextualSpacing/>
        <w:jc w:val="both"/>
        <w:rPr>
          <w:rFonts w:ascii="Tahoma" w:hAnsi="Tahoma" w:cs="Tahoma"/>
          <w:kern w:val="0"/>
          <w:sz w:val="22"/>
          <w:szCs w:val="22"/>
          <w:lang w:eastAsia="pl-PL"/>
        </w:rPr>
      </w:pPr>
      <w:r w:rsidRPr="00B60A84">
        <w:rPr>
          <w:rFonts w:ascii="Tahoma" w:hAnsi="Tahoma" w:cs="Tahoma"/>
          <w:kern w:val="0"/>
          <w:sz w:val="22"/>
          <w:szCs w:val="22"/>
          <w:lang w:eastAsia="pl-PL"/>
        </w:rPr>
        <w:t>Może zdarzyć się, że przetwarzamy Pani/Pana dane pomimo, iż nie uzyskaliśmy ich bezpośrednio od Państwa wyjaśniamy, iż dane te zostały pozyskane od oferenta/drugiej strony umowy (czyli podmiotu, z którym Pan/Pani współpracuje), która to wskazała Panią/Pana (np. w umowie, ofercie) jako osobę uprawnioną do reprezentacji, kontaktu czy realizacji zamówienia.</w:t>
      </w:r>
    </w:p>
    <w:p w14:paraId="4D94EB09" w14:textId="77777777" w:rsidR="00BC7E0C" w:rsidRPr="00B60A84" w:rsidRDefault="00BC7E0C" w:rsidP="00BC7E0C">
      <w:pPr>
        <w:suppressAutoHyphens w:val="0"/>
        <w:spacing w:after="160" w:line="256" w:lineRule="auto"/>
        <w:contextualSpacing/>
        <w:jc w:val="both"/>
        <w:rPr>
          <w:rFonts w:ascii="Tahoma" w:hAnsi="Tahoma" w:cs="Tahoma"/>
          <w:kern w:val="0"/>
          <w:sz w:val="22"/>
          <w:szCs w:val="22"/>
          <w:lang w:eastAsia="pl-PL"/>
        </w:rPr>
      </w:pPr>
      <w:r w:rsidRPr="00B60A84">
        <w:rPr>
          <w:rFonts w:ascii="Tahoma" w:hAnsi="Tahoma" w:cs="Tahoma"/>
          <w:kern w:val="0"/>
          <w:sz w:val="22"/>
          <w:szCs w:val="22"/>
          <w:lang w:eastAsia="pl-PL"/>
        </w:rPr>
        <w:t>Administrator danych może przetwarzać następujące kategorie Pani/Pana danych – dane zwykłe takie jak:  imię i nazwisko, adres e-mail, numer telefonu; NIP, nazwa firmy, siedziba, adres (w przypadku osób prowadzących działalność gospodarczą), inne podstawowe dane podane tylko w niezbędnym zakresie do zawarcia/realizacji umowy.</w:t>
      </w:r>
    </w:p>
    <w:p w14:paraId="6509A7C3" w14:textId="77777777" w:rsidR="00BC7E0C" w:rsidRPr="00B60A84" w:rsidRDefault="00BC7E0C" w:rsidP="00BC7E0C">
      <w:pPr>
        <w:suppressAutoHyphens w:val="0"/>
        <w:spacing w:line="259" w:lineRule="auto"/>
        <w:jc w:val="center"/>
        <w:rPr>
          <w:rFonts w:ascii="Tahoma" w:eastAsia="Calibri" w:hAnsi="Tahoma" w:cs="Tahoma"/>
          <w:b/>
          <w:bCs/>
          <w:kern w:val="0"/>
          <w:sz w:val="22"/>
          <w:szCs w:val="22"/>
          <w:lang w:eastAsia="en-US"/>
        </w:rPr>
      </w:pPr>
      <w:bookmarkStart w:id="14" w:name="_Hlk110242487"/>
      <w:r w:rsidRPr="00B60A84">
        <w:rPr>
          <w:rFonts w:ascii="Tahoma" w:eastAsia="Calibri" w:hAnsi="Tahoma" w:cs="Tahoma"/>
          <w:b/>
          <w:bCs/>
          <w:kern w:val="0"/>
          <w:sz w:val="22"/>
          <w:szCs w:val="22"/>
          <w:lang w:eastAsia="en-US"/>
        </w:rPr>
        <w:lastRenderedPageBreak/>
        <w:t>Podstawa prawna przetwarzania danych</w:t>
      </w:r>
    </w:p>
    <w:p w14:paraId="3E75C878" w14:textId="77777777" w:rsidR="00BC7E0C" w:rsidRPr="00B60A84" w:rsidRDefault="00BC7E0C" w:rsidP="00BC7E0C">
      <w:pPr>
        <w:suppressAutoHyphens w:val="0"/>
        <w:spacing w:line="259" w:lineRule="auto"/>
        <w:jc w:val="both"/>
        <w:rPr>
          <w:rFonts w:ascii="Tahoma" w:eastAsia="Calibri" w:hAnsi="Tahoma" w:cs="Tahoma"/>
          <w:kern w:val="0"/>
          <w:sz w:val="22"/>
          <w:szCs w:val="22"/>
          <w:lang w:eastAsia="en-US"/>
        </w:rPr>
      </w:pPr>
      <w:r w:rsidRPr="00B60A84">
        <w:rPr>
          <w:rFonts w:ascii="Tahoma" w:eastAsia="Calibri" w:hAnsi="Tahoma" w:cs="Tahoma"/>
          <w:kern w:val="0"/>
          <w:sz w:val="22"/>
          <w:szCs w:val="22"/>
          <w:lang w:eastAsia="en-US"/>
        </w:rPr>
        <w:t>Państwa dane będą przetwarzane również w prawnie uzasadnionym interesie, o którym mowa w art. 6 ust. 1 lit. f RODO</w:t>
      </w:r>
      <w:r w:rsidRPr="00B60A84">
        <w:rPr>
          <w:rFonts w:ascii="Tahoma" w:eastAsia="Calibri" w:hAnsi="Tahoma" w:cs="Tahoma"/>
          <w:i/>
          <w:iCs/>
          <w:kern w:val="0"/>
          <w:sz w:val="22"/>
          <w:szCs w:val="22"/>
          <w:lang w:eastAsia="en-US"/>
        </w:rPr>
        <w:t>,</w:t>
      </w:r>
      <w:r w:rsidRPr="00B60A84">
        <w:rPr>
          <w:rFonts w:ascii="Tahoma" w:eastAsia="Calibri" w:hAnsi="Tahoma" w:cs="Tahoma"/>
          <w:kern w:val="0"/>
          <w:sz w:val="22"/>
          <w:szCs w:val="22"/>
          <w:lang w:eastAsia="en-US"/>
        </w:rPr>
        <w:t xml:space="preserve"> w celu należytego przebiegu postępowania, a później zawarcia i realizacji pomiędzy stronami umowy w oparciu o art. 6 ust. 1 lit. b RODO.</w:t>
      </w:r>
    </w:p>
    <w:bookmarkEnd w:id="14"/>
    <w:p w14:paraId="47987B42" w14:textId="77777777" w:rsidR="00BC7E0C" w:rsidRPr="00B60A84" w:rsidRDefault="00BC7E0C" w:rsidP="00BC7E0C">
      <w:pPr>
        <w:suppressAutoHyphens w:val="0"/>
        <w:spacing w:after="160" w:line="259" w:lineRule="auto"/>
        <w:jc w:val="both"/>
        <w:rPr>
          <w:rFonts w:ascii="Tahoma" w:eastAsia="Calibri" w:hAnsi="Tahoma" w:cs="Tahoma"/>
          <w:kern w:val="0"/>
          <w:sz w:val="22"/>
          <w:szCs w:val="22"/>
          <w:lang w:eastAsia="en-US"/>
        </w:rPr>
      </w:pPr>
      <w:r w:rsidRPr="00B60A84">
        <w:rPr>
          <w:rFonts w:ascii="Tahoma" w:eastAsia="Calibri" w:hAnsi="Tahoma" w:cs="Tahoma"/>
          <w:kern w:val="0"/>
          <w:sz w:val="22"/>
          <w:szCs w:val="22"/>
          <w:lang w:eastAsia="en-US"/>
        </w:rPr>
        <w:t xml:space="preserve">Pozostałe wymagane informacje (m.in. na temat administratora, przysługujących praw), zostały podane powyżej, w punktach 1-7. </w:t>
      </w:r>
    </w:p>
    <w:p w14:paraId="3FBD80BF" w14:textId="77777777" w:rsidR="00BC7E0C" w:rsidRPr="000460CC" w:rsidRDefault="00BC7E0C" w:rsidP="00BC7E0C">
      <w:pPr>
        <w:suppressAutoHyphens w:val="0"/>
        <w:spacing w:after="160" w:line="259" w:lineRule="auto"/>
        <w:jc w:val="both"/>
        <w:rPr>
          <w:rFonts w:ascii="Tahoma" w:eastAsia="Calibri" w:hAnsi="Tahoma" w:cs="Tahoma"/>
          <w:b/>
          <w:bCs/>
          <w:kern w:val="0"/>
          <w:sz w:val="22"/>
          <w:szCs w:val="22"/>
          <w:lang w:eastAsia="en-US"/>
        </w:rPr>
      </w:pPr>
      <w:bookmarkStart w:id="15" w:name="_Hlk110242618"/>
      <w:r w:rsidRPr="00B60A84">
        <w:rPr>
          <w:rFonts w:ascii="Tahoma" w:eastAsia="Calibri" w:hAnsi="Tahoma" w:cs="Tahoma"/>
          <w:b/>
          <w:bCs/>
          <w:kern w:val="0"/>
          <w:sz w:val="22"/>
          <w:szCs w:val="22"/>
          <w:lang w:eastAsia="en-US"/>
        </w:rPr>
        <w:t xml:space="preserve">Wykonawca jest zobowiązany przekazać informacje związane z przetwarzaniem danych osobowych - osobom fizycznym, których dane osobowe zamieszcza w ofercie lub w inny sposób udostępnia Zamawiającemu. </w:t>
      </w:r>
      <w:bookmarkEnd w:id="15"/>
    </w:p>
    <w:p w14:paraId="7298F3A4" w14:textId="77777777" w:rsidR="00BC7E0C" w:rsidRPr="006D7041" w:rsidRDefault="00BC7E0C" w:rsidP="006D7041">
      <w:pPr>
        <w:pStyle w:val="Akapitzlist"/>
        <w:ind w:left="284"/>
        <w:jc w:val="both"/>
        <w:rPr>
          <w:rFonts w:ascii="Tahoma" w:hAnsi="Tahoma" w:cs="Tahoma"/>
          <w:sz w:val="22"/>
          <w:szCs w:val="22"/>
        </w:rPr>
      </w:pPr>
    </w:p>
    <w:p w14:paraId="528E5A8E" w14:textId="77777777" w:rsidR="00F36545" w:rsidRDefault="00F36545" w:rsidP="00F36545">
      <w:pPr>
        <w:rPr>
          <w:rFonts w:ascii="Tahoma" w:eastAsia="Calibri" w:hAnsi="Tahoma" w:cs="Tahoma"/>
          <w:b/>
          <w:kern w:val="0"/>
          <w:sz w:val="22"/>
          <w:szCs w:val="22"/>
        </w:rPr>
      </w:pPr>
      <w:r w:rsidRPr="00021D9C">
        <w:rPr>
          <w:rFonts w:ascii="Tahoma" w:eastAsia="Calibri" w:hAnsi="Tahoma" w:cs="Tahoma"/>
          <w:b/>
          <w:kern w:val="0"/>
          <w:sz w:val="22"/>
          <w:szCs w:val="22"/>
        </w:rPr>
        <w:t xml:space="preserve">13. Załączniki: </w:t>
      </w:r>
    </w:p>
    <w:p w14:paraId="3A34CB55" w14:textId="77777777" w:rsidR="00F36545" w:rsidRPr="00C34A3D" w:rsidRDefault="00F36545" w:rsidP="00F36545">
      <w:pPr>
        <w:rPr>
          <w:rFonts w:ascii="Tahoma" w:eastAsia="Calibri" w:hAnsi="Tahoma" w:cs="Tahoma"/>
          <w:b/>
          <w:kern w:val="0"/>
          <w:sz w:val="22"/>
          <w:szCs w:val="22"/>
        </w:rPr>
      </w:pPr>
    </w:p>
    <w:p w14:paraId="16695C3D" w14:textId="77777777" w:rsidR="00F36545" w:rsidRPr="00082C2F" w:rsidRDefault="00F36545" w:rsidP="00F36545">
      <w:pPr>
        <w:pStyle w:val="Zawartotabeli"/>
        <w:spacing w:line="100" w:lineRule="atLeast"/>
        <w:ind w:left="709" w:hanging="709"/>
        <w:rPr>
          <w:rFonts w:ascii="Tahoma" w:hAnsi="Tahoma" w:cs="Tahoma"/>
          <w:sz w:val="22"/>
          <w:szCs w:val="22"/>
        </w:rPr>
      </w:pPr>
      <w:r w:rsidRPr="00082C2F">
        <w:rPr>
          <w:rFonts w:ascii="Tahoma" w:hAnsi="Tahoma" w:cs="Tahoma"/>
          <w:sz w:val="22"/>
          <w:szCs w:val="22"/>
        </w:rPr>
        <w:t xml:space="preserve">     1</w:t>
      </w:r>
      <w:r>
        <w:rPr>
          <w:rFonts w:ascii="Tahoma" w:hAnsi="Tahoma" w:cs="Tahoma"/>
          <w:sz w:val="22"/>
          <w:szCs w:val="22"/>
        </w:rPr>
        <w:t xml:space="preserve"> </w:t>
      </w:r>
      <w:r w:rsidRPr="00082C2F">
        <w:rPr>
          <w:rFonts w:ascii="Tahoma" w:hAnsi="Tahoma" w:cs="Tahoma"/>
          <w:sz w:val="22"/>
          <w:szCs w:val="22"/>
        </w:rPr>
        <w:t xml:space="preserve">  </w:t>
      </w:r>
      <w:r>
        <w:rPr>
          <w:rFonts w:ascii="Tahoma" w:hAnsi="Tahoma" w:cs="Tahoma"/>
          <w:sz w:val="22"/>
          <w:szCs w:val="22"/>
        </w:rPr>
        <w:t xml:space="preserve"> </w:t>
      </w:r>
      <w:r w:rsidRPr="00082C2F">
        <w:rPr>
          <w:rFonts w:ascii="Tahoma" w:hAnsi="Tahoma" w:cs="Tahoma"/>
          <w:sz w:val="22"/>
          <w:szCs w:val="22"/>
        </w:rPr>
        <w:t>Załącznik nr 1 - Opis  przedmiotu zamówienia</w:t>
      </w:r>
    </w:p>
    <w:p w14:paraId="63045A43" w14:textId="77777777" w:rsidR="00F36545" w:rsidRPr="00082C2F" w:rsidRDefault="00F36545" w:rsidP="00F36545">
      <w:pPr>
        <w:pStyle w:val="Zawartotabeli"/>
        <w:numPr>
          <w:ilvl w:val="0"/>
          <w:numId w:val="8"/>
        </w:numPr>
        <w:spacing w:line="100" w:lineRule="atLeast"/>
        <w:ind w:left="720"/>
        <w:rPr>
          <w:rFonts w:ascii="Tahoma" w:hAnsi="Tahoma" w:cs="Tahoma"/>
          <w:sz w:val="22"/>
          <w:szCs w:val="22"/>
        </w:rPr>
      </w:pPr>
      <w:r w:rsidRPr="00082C2F">
        <w:rPr>
          <w:rFonts w:ascii="Tahoma" w:hAnsi="Tahoma" w:cs="Tahoma"/>
          <w:sz w:val="22"/>
          <w:szCs w:val="22"/>
        </w:rPr>
        <w:t>Załącznik nr 2 - Projekt umowy</w:t>
      </w:r>
    </w:p>
    <w:p w14:paraId="76CAE9D5" w14:textId="1E93DB3C" w:rsidR="00F36545" w:rsidRPr="00082C2F" w:rsidRDefault="00F36545" w:rsidP="00F36545">
      <w:pPr>
        <w:pStyle w:val="Zawartotabeli"/>
        <w:numPr>
          <w:ilvl w:val="0"/>
          <w:numId w:val="8"/>
        </w:numPr>
        <w:spacing w:line="100" w:lineRule="atLeast"/>
        <w:ind w:left="709"/>
        <w:rPr>
          <w:rFonts w:ascii="Tahoma" w:hAnsi="Tahoma" w:cs="Tahoma"/>
          <w:sz w:val="22"/>
          <w:szCs w:val="22"/>
        </w:rPr>
      </w:pPr>
      <w:r w:rsidRPr="00082C2F">
        <w:rPr>
          <w:rFonts w:ascii="Tahoma" w:hAnsi="Tahoma" w:cs="Tahoma"/>
          <w:sz w:val="22"/>
          <w:szCs w:val="22"/>
        </w:rPr>
        <w:t xml:space="preserve">Załącznik nr </w:t>
      </w:r>
      <w:r w:rsidR="00417961">
        <w:rPr>
          <w:rFonts w:ascii="Tahoma" w:hAnsi="Tahoma" w:cs="Tahoma"/>
          <w:sz w:val="22"/>
          <w:szCs w:val="22"/>
        </w:rPr>
        <w:t>3</w:t>
      </w:r>
      <w:r w:rsidRPr="00082C2F">
        <w:rPr>
          <w:rFonts w:ascii="Tahoma" w:hAnsi="Tahoma" w:cs="Tahoma"/>
          <w:sz w:val="22"/>
          <w:szCs w:val="22"/>
        </w:rPr>
        <w:t xml:space="preserve"> – Formularz rzeczowo – cenowy </w:t>
      </w:r>
      <w:r w:rsidR="00417961">
        <w:rPr>
          <w:rFonts w:ascii="Tahoma" w:hAnsi="Tahoma" w:cs="Tahoma"/>
          <w:sz w:val="22"/>
          <w:szCs w:val="22"/>
        </w:rPr>
        <w:t>–</w:t>
      </w:r>
      <w:r w:rsidRPr="00082C2F">
        <w:rPr>
          <w:rFonts w:ascii="Tahoma" w:hAnsi="Tahoma" w:cs="Tahoma"/>
          <w:sz w:val="22"/>
          <w:szCs w:val="22"/>
        </w:rPr>
        <w:t xml:space="preserve"> </w:t>
      </w:r>
      <w:r w:rsidR="00417961">
        <w:rPr>
          <w:rFonts w:ascii="Tahoma" w:hAnsi="Tahoma" w:cs="Tahoma"/>
          <w:sz w:val="22"/>
          <w:szCs w:val="22"/>
        </w:rPr>
        <w:t>Z</w:t>
      </w:r>
      <w:r w:rsidRPr="00082C2F">
        <w:rPr>
          <w:rFonts w:ascii="Tahoma" w:hAnsi="Tahoma" w:cs="Tahoma"/>
          <w:sz w:val="22"/>
          <w:szCs w:val="22"/>
        </w:rPr>
        <w:t>amówieni</w:t>
      </w:r>
      <w:r w:rsidR="00417961">
        <w:rPr>
          <w:rFonts w:ascii="Tahoma" w:hAnsi="Tahoma" w:cs="Tahoma"/>
          <w:sz w:val="22"/>
          <w:szCs w:val="22"/>
        </w:rPr>
        <w:t>e nr 1</w:t>
      </w:r>
      <w:r w:rsidRPr="00082C2F">
        <w:rPr>
          <w:rFonts w:ascii="Tahoma" w:hAnsi="Tahoma" w:cs="Tahoma"/>
          <w:sz w:val="22"/>
          <w:szCs w:val="22"/>
        </w:rPr>
        <w:t xml:space="preserve"> – SAPO</w:t>
      </w:r>
    </w:p>
    <w:p w14:paraId="61798304" w14:textId="47160015" w:rsidR="00F36545" w:rsidRPr="00082C2F" w:rsidRDefault="00F36545" w:rsidP="00F36545">
      <w:pPr>
        <w:pStyle w:val="Zawartotabeli"/>
        <w:numPr>
          <w:ilvl w:val="0"/>
          <w:numId w:val="8"/>
        </w:numPr>
        <w:spacing w:line="100" w:lineRule="atLeast"/>
        <w:ind w:left="709"/>
        <w:rPr>
          <w:rFonts w:ascii="Tahoma" w:hAnsi="Tahoma" w:cs="Tahoma"/>
          <w:sz w:val="22"/>
          <w:szCs w:val="22"/>
        </w:rPr>
      </w:pPr>
      <w:r w:rsidRPr="00082C2F">
        <w:rPr>
          <w:rFonts w:ascii="Tahoma" w:hAnsi="Tahoma" w:cs="Tahoma"/>
          <w:sz w:val="22"/>
          <w:szCs w:val="22"/>
        </w:rPr>
        <w:t xml:space="preserve">Załącznik nr </w:t>
      </w:r>
      <w:r w:rsidR="00417961">
        <w:rPr>
          <w:rFonts w:ascii="Tahoma" w:hAnsi="Tahoma" w:cs="Tahoma"/>
          <w:sz w:val="22"/>
          <w:szCs w:val="22"/>
        </w:rPr>
        <w:t>4</w:t>
      </w:r>
      <w:r w:rsidRPr="00082C2F">
        <w:rPr>
          <w:rFonts w:ascii="Tahoma" w:hAnsi="Tahoma" w:cs="Tahoma"/>
          <w:sz w:val="22"/>
          <w:szCs w:val="22"/>
        </w:rPr>
        <w:t xml:space="preserve"> – Formularz rzeczowo – cenowy </w:t>
      </w:r>
      <w:r w:rsidR="00417961">
        <w:rPr>
          <w:rFonts w:ascii="Tahoma" w:hAnsi="Tahoma" w:cs="Tahoma"/>
          <w:sz w:val="22"/>
          <w:szCs w:val="22"/>
        </w:rPr>
        <w:t>–</w:t>
      </w:r>
      <w:r w:rsidRPr="00082C2F">
        <w:rPr>
          <w:rFonts w:ascii="Tahoma" w:hAnsi="Tahoma" w:cs="Tahoma"/>
          <w:sz w:val="22"/>
          <w:szCs w:val="22"/>
        </w:rPr>
        <w:t xml:space="preserve"> </w:t>
      </w:r>
      <w:r w:rsidR="00417961">
        <w:rPr>
          <w:rFonts w:ascii="Tahoma" w:hAnsi="Tahoma" w:cs="Tahoma"/>
          <w:sz w:val="22"/>
          <w:szCs w:val="22"/>
        </w:rPr>
        <w:t>Z</w:t>
      </w:r>
      <w:r w:rsidRPr="00082C2F">
        <w:rPr>
          <w:rFonts w:ascii="Tahoma" w:hAnsi="Tahoma" w:cs="Tahoma"/>
          <w:sz w:val="22"/>
          <w:szCs w:val="22"/>
        </w:rPr>
        <w:t>amówieni</w:t>
      </w:r>
      <w:r w:rsidR="00417961">
        <w:rPr>
          <w:rFonts w:ascii="Tahoma" w:hAnsi="Tahoma" w:cs="Tahoma"/>
          <w:sz w:val="22"/>
          <w:szCs w:val="22"/>
        </w:rPr>
        <w:t>e nr 2</w:t>
      </w:r>
      <w:r w:rsidRPr="00082C2F">
        <w:rPr>
          <w:rFonts w:ascii="Tahoma" w:hAnsi="Tahoma" w:cs="Tahoma"/>
          <w:sz w:val="22"/>
          <w:szCs w:val="22"/>
        </w:rPr>
        <w:t xml:space="preserve"> –  Szkoła Podstawowa nr 1</w:t>
      </w:r>
    </w:p>
    <w:p w14:paraId="0DA42D5D" w14:textId="4E2C52CE" w:rsidR="00F36545" w:rsidRPr="00082C2F" w:rsidRDefault="00F36545" w:rsidP="00F36545">
      <w:pPr>
        <w:pStyle w:val="Zawartotabeli"/>
        <w:numPr>
          <w:ilvl w:val="0"/>
          <w:numId w:val="8"/>
        </w:numPr>
        <w:spacing w:line="100" w:lineRule="atLeast"/>
        <w:ind w:left="709"/>
        <w:rPr>
          <w:rFonts w:ascii="Tahoma" w:hAnsi="Tahoma" w:cs="Tahoma"/>
          <w:sz w:val="22"/>
          <w:szCs w:val="22"/>
        </w:rPr>
      </w:pPr>
      <w:r w:rsidRPr="00082C2F">
        <w:rPr>
          <w:rFonts w:ascii="Tahoma" w:hAnsi="Tahoma" w:cs="Tahoma"/>
          <w:sz w:val="22"/>
          <w:szCs w:val="22"/>
        </w:rPr>
        <w:t xml:space="preserve">Załącznik nr </w:t>
      </w:r>
      <w:r w:rsidR="00417961">
        <w:rPr>
          <w:rFonts w:ascii="Tahoma" w:hAnsi="Tahoma" w:cs="Tahoma"/>
          <w:sz w:val="22"/>
          <w:szCs w:val="22"/>
        </w:rPr>
        <w:t>5</w:t>
      </w:r>
      <w:r w:rsidRPr="00082C2F">
        <w:rPr>
          <w:rFonts w:ascii="Tahoma" w:hAnsi="Tahoma" w:cs="Tahoma"/>
          <w:sz w:val="22"/>
          <w:szCs w:val="22"/>
        </w:rPr>
        <w:t xml:space="preserve"> - Formularz rzeczowo – cenowy </w:t>
      </w:r>
      <w:r w:rsidR="00417961">
        <w:rPr>
          <w:rFonts w:ascii="Tahoma" w:hAnsi="Tahoma" w:cs="Tahoma"/>
          <w:sz w:val="22"/>
          <w:szCs w:val="22"/>
        </w:rPr>
        <w:t>–</w:t>
      </w:r>
      <w:r w:rsidRPr="00082C2F">
        <w:rPr>
          <w:rFonts w:ascii="Tahoma" w:hAnsi="Tahoma" w:cs="Tahoma"/>
          <w:sz w:val="22"/>
          <w:szCs w:val="22"/>
        </w:rPr>
        <w:t xml:space="preserve"> </w:t>
      </w:r>
      <w:r w:rsidR="00417961">
        <w:rPr>
          <w:rFonts w:ascii="Tahoma" w:hAnsi="Tahoma" w:cs="Tahoma"/>
          <w:sz w:val="22"/>
          <w:szCs w:val="22"/>
        </w:rPr>
        <w:t>Z</w:t>
      </w:r>
      <w:r w:rsidRPr="00082C2F">
        <w:rPr>
          <w:rFonts w:ascii="Tahoma" w:hAnsi="Tahoma" w:cs="Tahoma"/>
          <w:sz w:val="22"/>
          <w:szCs w:val="22"/>
        </w:rPr>
        <w:t>amówieni</w:t>
      </w:r>
      <w:r w:rsidR="00417961">
        <w:rPr>
          <w:rFonts w:ascii="Tahoma" w:hAnsi="Tahoma" w:cs="Tahoma"/>
          <w:sz w:val="22"/>
          <w:szCs w:val="22"/>
        </w:rPr>
        <w:t>e nr 3</w:t>
      </w:r>
      <w:r w:rsidRPr="00082C2F">
        <w:rPr>
          <w:rFonts w:ascii="Tahoma" w:hAnsi="Tahoma" w:cs="Tahoma"/>
          <w:sz w:val="22"/>
          <w:szCs w:val="22"/>
        </w:rPr>
        <w:t xml:space="preserve"> –  Szkoła Podstawowa nr 2</w:t>
      </w:r>
    </w:p>
    <w:p w14:paraId="6E6CF464" w14:textId="621D76F9" w:rsidR="00F36545" w:rsidRPr="00082C2F" w:rsidRDefault="00F36545" w:rsidP="00F36545">
      <w:pPr>
        <w:pStyle w:val="Zawartotabeli"/>
        <w:numPr>
          <w:ilvl w:val="0"/>
          <w:numId w:val="8"/>
        </w:numPr>
        <w:spacing w:line="100" w:lineRule="atLeast"/>
        <w:ind w:left="709"/>
        <w:rPr>
          <w:rFonts w:ascii="Tahoma" w:hAnsi="Tahoma" w:cs="Tahoma"/>
          <w:sz w:val="22"/>
          <w:szCs w:val="22"/>
        </w:rPr>
      </w:pPr>
      <w:r w:rsidRPr="00082C2F">
        <w:rPr>
          <w:rFonts w:ascii="Tahoma" w:hAnsi="Tahoma" w:cs="Tahoma"/>
          <w:sz w:val="22"/>
          <w:szCs w:val="22"/>
        </w:rPr>
        <w:t xml:space="preserve">Załącznik nr </w:t>
      </w:r>
      <w:r w:rsidR="00417961">
        <w:rPr>
          <w:rFonts w:ascii="Tahoma" w:hAnsi="Tahoma" w:cs="Tahoma"/>
          <w:sz w:val="22"/>
          <w:szCs w:val="22"/>
        </w:rPr>
        <w:t>6</w:t>
      </w:r>
      <w:r w:rsidRPr="00082C2F">
        <w:rPr>
          <w:rFonts w:ascii="Tahoma" w:hAnsi="Tahoma" w:cs="Tahoma"/>
          <w:sz w:val="22"/>
          <w:szCs w:val="22"/>
        </w:rPr>
        <w:t xml:space="preserve"> – Formularz rzeczowo – cenowy </w:t>
      </w:r>
      <w:r w:rsidR="00417961">
        <w:rPr>
          <w:rFonts w:ascii="Tahoma" w:hAnsi="Tahoma" w:cs="Tahoma"/>
          <w:sz w:val="22"/>
          <w:szCs w:val="22"/>
        </w:rPr>
        <w:t>–</w:t>
      </w:r>
      <w:r w:rsidRPr="00082C2F">
        <w:rPr>
          <w:rFonts w:ascii="Tahoma" w:hAnsi="Tahoma" w:cs="Tahoma"/>
          <w:sz w:val="22"/>
          <w:szCs w:val="22"/>
        </w:rPr>
        <w:t xml:space="preserve"> </w:t>
      </w:r>
      <w:r w:rsidR="00417961">
        <w:rPr>
          <w:rFonts w:ascii="Tahoma" w:hAnsi="Tahoma" w:cs="Tahoma"/>
          <w:sz w:val="22"/>
          <w:szCs w:val="22"/>
        </w:rPr>
        <w:t>Z</w:t>
      </w:r>
      <w:r w:rsidRPr="00082C2F">
        <w:rPr>
          <w:rFonts w:ascii="Tahoma" w:hAnsi="Tahoma" w:cs="Tahoma"/>
          <w:sz w:val="22"/>
          <w:szCs w:val="22"/>
        </w:rPr>
        <w:t>amówieni</w:t>
      </w:r>
      <w:r w:rsidR="00417961">
        <w:rPr>
          <w:rFonts w:ascii="Tahoma" w:hAnsi="Tahoma" w:cs="Tahoma"/>
          <w:sz w:val="22"/>
          <w:szCs w:val="22"/>
        </w:rPr>
        <w:t>e nr 4</w:t>
      </w:r>
      <w:r w:rsidRPr="00082C2F">
        <w:rPr>
          <w:rFonts w:ascii="Tahoma" w:hAnsi="Tahoma" w:cs="Tahoma"/>
          <w:sz w:val="22"/>
          <w:szCs w:val="22"/>
        </w:rPr>
        <w:t xml:space="preserve"> –  Szkoła Podstawowa w Nowej Wsi</w:t>
      </w:r>
    </w:p>
    <w:p w14:paraId="64E89597" w14:textId="5751DE67" w:rsidR="00F36545" w:rsidRPr="00082C2F" w:rsidRDefault="00F36545" w:rsidP="00F36545">
      <w:pPr>
        <w:pStyle w:val="Zawartotabeli"/>
        <w:numPr>
          <w:ilvl w:val="0"/>
          <w:numId w:val="8"/>
        </w:numPr>
        <w:spacing w:line="100" w:lineRule="atLeast"/>
        <w:ind w:left="709"/>
        <w:rPr>
          <w:rFonts w:ascii="Tahoma" w:hAnsi="Tahoma" w:cs="Tahoma"/>
          <w:sz w:val="22"/>
          <w:szCs w:val="22"/>
        </w:rPr>
      </w:pPr>
      <w:r w:rsidRPr="00082C2F">
        <w:rPr>
          <w:rFonts w:ascii="Tahoma" w:hAnsi="Tahoma" w:cs="Tahoma"/>
          <w:sz w:val="22"/>
          <w:szCs w:val="22"/>
        </w:rPr>
        <w:t xml:space="preserve">Załącznik nr </w:t>
      </w:r>
      <w:r w:rsidR="00417961">
        <w:rPr>
          <w:rFonts w:ascii="Tahoma" w:hAnsi="Tahoma" w:cs="Tahoma"/>
          <w:sz w:val="22"/>
          <w:szCs w:val="22"/>
        </w:rPr>
        <w:t>7</w:t>
      </w:r>
      <w:r w:rsidRPr="00082C2F">
        <w:rPr>
          <w:rFonts w:ascii="Tahoma" w:hAnsi="Tahoma" w:cs="Tahoma"/>
          <w:sz w:val="22"/>
          <w:szCs w:val="22"/>
        </w:rPr>
        <w:t xml:space="preserve"> – Formularz rzeczowo – cenowy </w:t>
      </w:r>
      <w:r w:rsidR="00417961">
        <w:rPr>
          <w:rFonts w:ascii="Tahoma" w:hAnsi="Tahoma" w:cs="Tahoma"/>
          <w:sz w:val="22"/>
          <w:szCs w:val="22"/>
        </w:rPr>
        <w:t>–</w:t>
      </w:r>
      <w:r w:rsidRPr="00082C2F">
        <w:rPr>
          <w:rFonts w:ascii="Tahoma" w:hAnsi="Tahoma" w:cs="Tahoma"/>
          <w:sz w:val="22"/>
          <w:szCs w:val="22"/>
        </w:rPr>
        <w:t xml:space="preserve"> </w:t>
      </w:r>
      <w:r w:rsidR="00417961">
        <w:rPr>
          <w:rFonts w:ascii="Tahoma" w:hAnsi="Tahoma" w:cs="Tahoma"/>
          <w:sz w:val="22"/>
          <w:szCs w:val="22"/>
        </w:rPr>
        <w:t>Z</w:t>
      </w:r>
      <w:r w:rsidRPr="00082C2F">
        <w:rPr>
          <w:rFonts w:ascii="Tahoma" w:hAnsi="Tahoma" w:cs="Tahoma"/>
          <w:sz w:val="22"/>
          <w:szCs w:val="22"/>
        </w:rPr>
        <w:t>amówieni</w:t>
      </w:r>
      <w:r w:rsidR="00417961">
        <w:rPr>
          <w:rFonts w:ascii="Tahoma" w:hAnsi="Tahoma" w:cs="Tahoma"/>
          <w:sz w:val="22"/>
          <w:szCs w:val="22"/>
        </w:rPr>
        <w:t>e nr 5</w:t>
      </w:r>
      <w:r w:rsidRPr="00082C2F">
        <w:rPr>
          <w:rFonts w:ascii="Tahoma" w:hAnsi="Tahoma" w:cs="Tahoma"/>
          <w:sz w:val="22"/>
          <w:szCs w:val="22"/>
        </w:rPr>
        <w:t xml:space="preserve"> –  Szkoła Podstawowa w Chojnie</w:t>
      </w:r>
    </w:p>
    <w:p w14:paraId="49BFA609" w14:textId="760D3F2C" w:rsidR="00F36545" w:rsidRPr="00082C2F" w:rsidRDefault="00F36545" w:rsidP="00F36545">
      <w:pPr>
        <w:pStyle w:val="Zawartotabeli"/>
        <w:numPr>
          <w:ilvl w:val="0"/>
          <w:numId w:val="8"/>
        </w:numPr>
        <w:spacing w:line="100" w:lineRule="atLeast"/>
        <w:ind w:left="709"/>
        <w:rPr>
          <w:rFonts w:ascii="Tahoma" w:hAnsi="Tahoma" w:cs="Tahoma"/>
          <w:sz w:val="22"/>
          <w:szCs w:val="22"/>
        </w:rPr>
      </w:pPr>
      <w:r w:rsidRPr="00082C2F">
        <w:rPr>
          <w:rFonts w:ascii="Tahoma" w:hAnsi="Tahoma" w:cs="Tahoma"/>
          <w:sz w:val="22"/>
          <w:szCs w:val="22"/>
        </w:rPr>
        <w:t xml:space="preserve">Załącznik nr </w:t>
      </w:r>
      <w:r w:rsidR="00417961">
        <w:rPr>
          <w:rFonts w:ascii="Tahoma" w:hAnsi="Tahoma" w:cs="Tahoma"/>
          <w:sz w:val="22"/>
          <w:szCs w:val="22"/>
        </w:rPr>
        <w:t>8</w:t>
      </w:r>
      <w:r w:rsidRPr="00082C2F">
        <w:rPr>
          <w:rFonts w:ascii="Tahoma" w:hAnsi="Tahoma" w:cs="Tahoma"/>
          <w:sz w:val="22"/>
          <w:szCs w:val="22"/>
        </w:rPr>
        <w:t xml:space="preserve"> - Formularz rzeczowo – cenowy </w:t>
      </w:r>
      <w:r w:rsidR="00417961">
        <w:rPr>
          <w:rFonts w:ascii="Tahoma" w:hAnsi="Tahoma" w:cs="Tahoma"/>
          <w:sz w:val="22"/>
          <w:szCs w:val="22"/>
        </w:rPr>
        <w:t>– Z</w:t>
      </w:r>
      <w:r w:rsidRPr="00082C2F">
        <w:rPr>
          <w:rFonts w:ascii="Tahoma" w:hAnsi="Tahoma" w:cs="Tahoma"/>
          <w:sz w:val="22"/>
          <w:szCs w:val="22"/>
        </w:rPr>
        <w:t>amówieni</w:t>
      </w:r>
      <w:r w:rsidR="00417961">
        <w:rPr>
          <w:rFonts w:ascii="Tahoma" w:hAnsi="Tahoma" w:cs="Tahoma"/>
          <w:sz w:val="22"/>
          <w:szCs w:val="22"/>
        </w:rPr>
        <w:t>e nr 6</w:t>
      </w:r>
      <w:r w:rsidRPr="00082C2F">
        <w:rPr>
          <w:rFonts w:ascii="Tahoma" w:hAnsi="Tahoma" w:cs="Tahoma"/>
          <w:sz w:val="22"/>
          <w:szCs w:val="22"/>
        </w:rPr>
        <w:t xml:space="preserve"> –  Szkoła Podstawowa nr 3 we Wronkach</w:t>
      </w:r>
    </w:p>
    <w:p w14:paraId="58517B7D" w14:textId="6CB43A4C" w:rsidR="00F36545" w:rsidRPr="00082C2F" w:rsidRDefault="00F36545" w:rsidP="00F36545">
      <w:pPr>
        <w:pStyle w:val="Zawartotabeli"/>
        <w:numPr>
          <w:ilvl w:val="0"/>
          <w:numId w:val="8"/>
        </w:numPr>
        <w:spacing w:line="100" w:lineRule="atLeast"/>
        <w:ind w:left="709"/>
        <w:rPr>
          <w:rFonts w:ascii="Tahoma" w:hAnsi="Tahoma" w:cs="Tahoma"/>
          <w:sz w:val="22"/>
          <w:szCs w:val="22"/>
        </w:rPr>
      </w:pPr>
      <w:r w:rsidRPr="00082C2F">
        <w:rPr>
          <w:rFonts w:ascii="Tahoma" w:hAnsi="Tahoma" w:cs="Tahoma"/>
          <w:sz w:val="22"/>
          <w:szCs w:val="22"/>
        </w:rPr>
        <w:t xml:space="preserve">Załącznik nr </w:t>
      </w:r>
      <w:r w:rsidR="00417961">
        <w:rPr>
          <w:rFonts w:ascii="Tahoma" w:hAnsi="Tahoma" w:cs="Tahoma"/>
          <w:sz w:val="22"/>
          <w:szCs w:val="22"/>
        </w:rPr>
        <w:t>9</w:t>
      </w:r>
      <w:r w:rsidRPr="00082C2F">
        <w:rPr>
          <w:rFonts w:ascii="Tahoma" w:hAnsi="Tahoma" w:cs="Tahoma"/>
          <w:sz w:val="22"/>
          <w:szCs w:val="22"/>
        </w:rPr>
        <w:t xml:space="preserve"> - Formularz rzeczowo – cenowy </w:t>
      </w:r>
      <w:r w:rsidR="00417961">
        <w:rPr>
          <w:rFonts w:ascii="Tahoma" w:hAnsi="Tahoma" w:cs="Tahoma"/>
          <w:sz w:val="22"/>
          <w:szCs w:val="22"/>
        </w:rPr>
        <w:t>–</w:t>
      </w:r>
      <w:r w:rsidRPr="00082C2F">
        <w:rPr>
          <w:rFonts w:ascii="Tahoma" w:hAnsi="Tahoma" w:cs="Tahoma"/>
          <w:sz w:val="22"/>
          <w:szCs w:val="22"/>
        </w:rPr>
        <w:t xml:space="preserve"> </w:t>
      </w:r>
      <w:r w:rsidR="00417961">
        <w:rPr>
          <w:rFonts w:ascii="Tahoma" w:hAnsi="Tahoma" w:cs="Tahoma"/>
          <w:sz w:val="22"/>
          <w:szCs w:val="22"/>
        </w:rPr>
        <w:t>Z</w:t>
      </w:r>
      <w:r w:rsidRPr="00082C2F">
        <w:rPr>
          <w:rFonts w:ascii="Tahoma" w:hAnsi="Tahoma" w:cs="Tahoma"/>
          <w:sz w:val="22"/>
          <w:szCs w:val="22"/>
        </w:rPr>
        <w:t>amówieni</w:t>
      </w:r>
      <w:r w:rsidR="00417961">
        <w:rPr>
          <w:rFonts w:ascii="Tahoma" w:hAnsi="Tahoma" w:cs="Tahoma"/>
          <w:sz w:val="22"/>
          <w:szCs w:val="22"/>
        </w:rPr>
        <w:t>e nr 7</w:t>
      </w:r>
      <w:r w:rsidRPr="00082C2F">
        <w:rPr>
          <w:rFonts w:ascii="Tahoma" w:hAnsi="Tahoma" w:cs="Tahoma"/>
          <w:sz w:val="22"/>
          <w:szCs w:val="22"/>
        </w:rPr>
        <w:t xml:space="preserve"> –  Szkoła Podstawowa w Biezdrowie</w:t>
      </w:r>
    </w:p>
    <w:p w14:paraId="48FB4A8B" w14:textId="01B80480" w:rsidR="00F36545" w:rsidRPr="00082C2F" w:rsidRDefault="00F36545" w:rsidP="00F36545">
      <w:pPr>
        <w:pStyle w:val="Zawartotabeli"/>
        <w:numPr>
          <w:ilvl w:val="0"/>
          <w:numId w:val="8"/>
        </w:numPr>
        <w:spacing w:line="100" w:lineRule="atLeast"/>
        <w:ind w:left="709"/>
        <w:rPr>
          <w:rFonts w:ascii="Tahoma" w:hAnsi="Tahoma" w:cs="Tahoma"/>
          <w:sz w:val="22"/>
          <w:szCs w:val="22"/>
        </w:rPr>
      </w:pPr>
      <w:r w:rsidRPr="00082C2F">
        <w:rPr>
          <w:rFonts w:ascii="Tahoma" w:hAnsi="Tahoma" w:cs="Tahoma"/>
          <w:sz w:val="22"/>
          <w:szCs w:val="22"/>
        </w:rPr>
        <w:t xml:space="preserve">Załącznik nr </w:t>
      </w:r>
      <w:r>
        <w:rPr>
          <w:rFonts w:ascii="Tahoma" w:hAnsi="Tahoma" w:cs="Tahoma"/>
          <w:sz w:val="22"/>
          <w:szCs w:val="22"/>
        </w:rPr>
        <w:t>1</w:t>
      </w:r>
      <w:r w:rsidR="00417961">
        <w:rPr>
          <w:rFonts w:ascii="Tahoma" w:hAnsi="Tahoma" w:cs="Tahoma"/>
          <w:sz w:val="22"/>
          <w:szCs w:val="22"/>
        </w:rPr>
        <w:t>0</w:t>
      </w:r>
      <w:r w:rsidRPr="00082C2F">
        <w:rPr>
          <w:rFonts w:ascii="Tahoma" w:hAnsi="Tahoma" w:cs="Tahoma"/>
          <w:sz w:val="22"/>
          <w:szCs w:val="22"/>
        </w:rPr>
        <w:t xml:space="preserve"> - Formularz rzeczowo – cenowy </w:t>
      </w:r>
      <w:r w:rsidR="00417961">
        <w:rPr>
          <w:rFonts w:ascii="Tahoma" w:hAnsi="Tahoma" w:cs="Tahoma"/>
          <w:sz w:val="22"/>
          <w:szCs w:val="22"/>
        </w:rPr>
        <w:t>–</w:t>
      </w:r>
      <w:r w:rsidRPr="00082C2F">
        <w:rPr>
          <w:rFonts w:ascii="Tahoma" w:hAnsi="Tahoma" w:cs="Tahoma"/>
          <w:sz w:val="22"/>
          <w:szCs w:val="22"/>
        </w:rPr>
        <w:t xml:space="preserve"> </w:t>
      </w:r>
      <w:r w:rsidR="00417961">
        <w:rPr>
          <w:rFonts w:ascii="Tahoma" w:hAnsi="Tahoma" w:cs="Tahoma"/>
          <w:sz w:val="22"/>
          <w:szCs w:val="22"/>
        </w:rPr>
        <w:t>Z</w:t>
      </w:r>
      <w:r w:rsidRPr="00082C2F">
        <w:rPr>
          <w:rFonts w:ascii="Tahoma" w:hAnsi="Tahoma" w:cs="Tahoma"/>
          <w:sz w:val="22"/>
          <w:szCs w:val="22"/>
        </w:rPr>
        <w:t>amówieni</w:t>
      </w:r>
      <w:r w:rsidR="00417961">
        <w:rPr>
          <w:rFonts w:ascii="Tahoma" w:hAnsi="Tahoma" w:cs="Tahoma"/>
          <w:sz w:val="22"/>
          <w:szCs w:val="22"/>
        </w:rPr>
        <w:t>e nr 8</w:t>
      </w:r>
      <w:r w:rsidRPr="00082C2F">
        <w:rPr>
          <w:rFonts w:ascii="Tahoma" w:hAnsi="Tahoma" w:cs="Tahoma"/>
          <w:sz w:val="22"/>
          <w:szCs w:val="22"/>
        </w:rPr>
        <w:t xml:space="preserve"> –  Przedszkole nr 1</w:t>
      </w:r>
    </w:p>
    <w:p w14:paraId="6B67920E" w14:textId="291B9165" w:rsidR="00F36545" w:rsidRPr="00082C2F" w:rsidRDefault="00F36545" w:rsidP="00F36545">
      <w:pPr>
        <w:pStyle w:val="Zawartotabeli"/>
        <w:numPr>
          <w:ilvl w:val="0"/>
          <w:numId w:val="8"/>
        </w:numPr>
        <w:spacing w:line="100" w:lineRule="atLeast"/>
        <w:ind w:left="709"/>
        <w:rPr>
          <w:rFonts w:ascii="Tahoma" w:hAnsi="Tahoma" w:cs="Tahoma"/>
          <w:sz w:val="22"/>
          <w:szCs w:val="22"/>
        </w:rPr>
      </w:pPr>
      <w:r w:rsidRPr="00082C2F">
        <w:rPr>
          <w:rFonts w:ascii="Tahoma" w:hAnsi="Tahoma" w:cs="Tahoma"/>
          <w:sz w:val="22"/>
          <w:szCs w:val="22"/>
        </w:rPr>
        <w:t xml:space="preserve">Załącznik nr </w:t>
      </w:r>
      <w:r>
        <w:rPr>
          <w:rFonts w:ascii="Tahoma" w:hAnsi="Tahoma" w:cs="Tahoma"/>
          <w:sz w:val="22"/>
          <w:szCs w:val="22"/>
        </w:rPr>
        <w:t>1</w:t>
      </w:r>
      <w:r w:rsidR="00417961">
        <w:rPr>
          <w:rFonts w:ascii="Tahoma" w:hAnsi="Tahoma" w:cs="Tahoma"/>
          <w:sz w:val="22"/>
          <w:szCs w:val="22"/>
        </w:rPr>
        <w:t>1</w:t>
      </w:r>
      <w:r w:rsidRPr="00082C2F">
        <w:rPr>
          <w:rFonts w:ascii="Tahoma" w:hAnsi="Tahoma" w:cs="Tahoma"/>
          <w:sz w:val="22"/>
          <w:szCs w:val="22"/>
        </w:rPr>
        <w:t xml:space="preserve"> - Formularz rzeczowo – cenowy </w:t>
      </w:r>
      <w:r w:rsidR="00417961">
        <w:rPr>
          <w:rFonts w:ascii="Tahoma" w:hAnsi="Tahoma" w:cs="Tahoma"/>
          <w:sz w:val="22"/>
          <w:szCs w:val="22"/>
        </w:rPr>
        <w:t>–</w:t>
      </w:r>
      <w:r w:rsidRPr="00082C2F">
        <w:rPr>
          <w:rFonts w:ascii="Tahoma" w:hAnsi="Tahoma" w:cs="Tahoma"/>
          <w:sz w:val="22"/>
          <w:szCs w:val="22"/>
        </w:rPr>
        <w:t xml:space="preserve"> </w:t>
      </w:r>
      <w:r w:rsidR="00417961">
        <w:rPr>
          <w:rFonts w:ascii="Tahoma" w:hAnsi="Tahoma" w:cs="Tahoma"/>
          <w:sz w:val="22"/>
          <w:szCs w:val="22"/>
        </w:rPr>
        <w:t>Z</w:t>
      </w:r>
      <w:r w:rsidRPr="00082C2F">
        <w:rPr>
          <w:rFonts w:ascii="Tahoma" w:hAnsi="Tahoma" w:cs="Tahoma"/>
          <w:sz w:val="22"/>
          <w:szCs w:val="22"/>
        </w:rPr>
        <w:t>amówieni</w:t>
      </w:r>
      <w:r w:rsidR="00417961">
        <w:rPr>
          <w:rFonts w:ascii="Tahoma" w:hAnsi="Tahoma" w:cs="Tahoma"/>
          <w:sz w:val="22"/>
          <w:szCs w:val="22"/>
        </w:rPr>
        <w:t>e nr 9</w:t>
      </w:r>
      <w:r w:rsidRPr="00082C2F">
        <w:rPr>
          <w:rFonts w:ascii="Tahoma" w:hAnsi="Tahoma" w:cs="Tahoma"/>
          <w:sz w:val="22"/>
          <w:szCs w:val="22"/>
        </w:rPr>
        <w:t xml:space="preserve"> –  Przedszkole nr 2</w:t>
      </w:r>
    </w:p>
    <w:p w14:paraId="7F5B21F0" w14:textId="77777777" w:rsidR="00F36545" w:rsidRDefault="00F36545" w:rsidP="00F36545">
      <w:pPr>
        <w:pStyle w:val="Zawartotabeli"/>
        <w:spacing w:line="100" w:lineRule="atLeast"/>
        <w:rPr>
          <w:sz w:val="22"/>
          <w:szCs w:val="22"/>
        </w:rPr>
      </w:pPr>
    </w:p>
    <w:p w14:paraId="6631E1F5" w14:textId="77777777" w:rsidR="00F36545" w:rsidRDefault="00F36545" w:rsidP="00F36545">
      <w:pPr>
        <w:pStyle w:val="Zawartotabeli"/>
        <w:spacing w:line="100" w:lineRule="atLeast"/>
        <w:ind w:left="426"/>
        <w:rPr>
          <w:i/>
        </w:rPr>
      </w:pPr>
      <w:r>
        <w:rPr>
          <w:sz w:val="22"/>
          <w:szCs w:val="22"/>
        </w:rPr>
        <w:t xml:space="preserve">                                                                                </w:t>
      </w:r>
    </w:p>
    <w:p w14:paraId="22B651E4" w14:textId="57B25F7F" w:rsidR="00F36545" w:rsidRPr="00682FAE" w:rsidRDefault="00F36545" w:rsidP="00F36545">
      <w:pPr>
        <w:pStyle w:val="Zawartotabeli"/>
        <w:spacing w:line="100" w:lineRule="atLeast"/>
        <w:jc w:val="both"/>
        <w:rPr>
          <w:rFonts w:ascii="Tahoma" w:hAnsi="Tahoma" w:cs="Tahoma"/>
          <w:iCs/>
          <w:sz w:val="20"/>
          <w:szCs w:val="20"/>
        </w:rPr>
      </w:pPr>
      <w:r>
        <w:rPr>
          <w:i/>
        </w:rPr>
        <w:tab/>
      </w:r>
      <w:r>
        <w:rPr>
          <w:i/>
        </w:rPr>
        <w:tab/>
      </w:r>
      <w:r>
        <w:rPr>
          <w:i/>
        </w:rPr>
        <w:tab/>
      </w:r>
      <w:r>
        <w:rPr>
          <w:i/>
        </w:rPr>
        <w:tab/>
      </w:r>
      <w:r>
        <w:rPr>
          <w:i/>
        </w:rPr>
        <w:tab/>
      </w:r>
      <w:r>
        <w:rPr>
          <w:i/>
        </w:rPr>
        <w:tab/>
      </w:r>
      <w:r>
        <w:rPr>
          <w:i/>
        </w:rPr>
        <w:tab/>
      </w:r>
      <w:r>
        <w:rPr>
          <w:i/>
        </w:rPr>
        <w:tab/>
      </w:r>
      <w:r>
        <w:rPr>
          <w:i/>
        </w:rPr>
        <w:tab/>
        <w:t xml:space="preserve">     </w:t>
      </w:r>
      <w:r w:rsidR="00682FAE" w:rsidRPr="00682FAE">
        <w:rPr>
          <w:rFonts w:ascii="Tahoma" w:hAnsi="Tahoma" w:cs="Tahoma"/>
          <w:iCs/>
          <w:sz w:val="20"/>
          <w:szCs w:val="20"/>
        </w:rPr>
        <w:t>DYREKTOR</w:t>
      </w:r>
    </w:p>
    <w:p w14:paraId="1C3489D1" w14:textId="5EE7CF14" w:rsidR="00682FAE" w:rsidRPr="00682FAE" w:rsidRDefault="00682FAE" w:rsidP="00682FAE">
      <w:pPr>
        <w:pStyle w:val="Zawartotabeli"/>
        <w:spacing w:line="100" w:lineRule="atLeast"/>
        <w:ind w:left="5672" w:firstLine="709"/>
        <w:jc w:val="both"/>
        <w:rPr>
          <w:rFonts w:ascii="Tahoma" w:hAnsi="Tahoma" w:cs="Tahoma"/>
          <w:iCs/>
          <w:sz w:val="20"/>
          <w:szCs w:val="20"/>
        </w:rPr>
      </w:pPr>
      <w:r w:rsidRPr="00682FAE">
        <w:rPr>
          <w:rFonts w:ascii="Tahoma" w:hAnsi="Tahoma" w:cs="Tahoma"/>
          <w:iCs/>
          <w:sz w:val="20"/>
          <w:szCs w:val="20"/>
        </w:rPr>
        <w:t xml:space="preserve"> </w:t>
      </w:r>
      <w:r w:rsidRPr="00682FAE">
        <w:rPr>
          <w:rFonts w:ascii="Tahoma" w:hAnsi="Tahoma" w:cs="Tahoma"/>
          <w:iCs/>
          <w:sz w:val="20"/>
          <w:szCs w:val="20"/>
        </w:rPr>
        <w:tab/>
        <w:t>(-)</w:t>
      </w:r>
    </w:p>
    <w:p w14:paraId="16A78C1F" w14:textId="7F3EAF0C" w:rsidR="00682FAE" w:rsidRPr="00682FAE" w:rsidRDefault="00682FAE" w:rsidP="00682FAE">
      <w:pPr>
        <w:pStyle w:val="Zawartotabeli"/>
        <w:spacing w:line="100" w:lineRule="atLeast"/>
        <w:ind w:left="5672" w:firstLine="709"/>
        <w:jc w:val="both"/>
        <w:rPr>
          <w:rFonts w:ascii="Tahoma" w:hAnsi="Tahoma" w:cs="Tahoma"/>
          <w:iCs/>
          <w:sz w:val="20"/>
          <w:szCs w:val="20"/>
        </w:rPr>
      </w:pPr>
      <w:r w:rsidRPr="00682FAE">
        <w:rPr>
          <w:rFonts w:ascii="Tahoma" w:hAnsi="Tahoma" w:cs="Tahoma"/>
          <w:iCs/>
          <w:sz w:val="20"/>
          <w:szCs w:val="20"/>
        </w:rPr>
        <w:t xml:space="preserve">mgr Lucyna </w:t>
      </w:r>
      <w:proofErr w:type="spellStart"/>
      <w:r w:rsidRPr="00682FAE">
        <w:rPr>
          <w:rFonts w:ascii="Tahoma" w:hAnsi="Tahoma" w:cs="Tahoma"/>
          <w:iCs/>
          <w:sz w:val="20"/>
          <w:szCs w:val="20"/>
        </w:rPr>
        <w:t>Kędzioł</w:t>
      </w:r>
      <w:proofErr w:type="spellEnd"/>
    </w:p>
    <w:sectPr w:rsidR="00682FAE" w:rsidRPr="00682FAE" w:rsidSect="00AC2EC6">
      <w:footerReference w:type="default" r:id="rId11"/>
      <w:pgSz w:w="12240" w:h="15840"/>
      <w:pgMar w:top="1417" w:right="758" w:bottom="1417" w:left="993"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8F392" w14:textId="77777777" w:rsidR="005B7FBF" w:rsidRDefault="005B7FBF" w:rsidP="00275AC2">
      <w:r>
        <w:separator/>
      </w:r>
    </w:p>
  </w:endnote>
  <w:endnote w:type="continuationSeparator" w:id="0">
    <w:p w14:paraId="4F133833" w14:textId="77777777" w:rsidR="005B7FBF" w:rsidRDefault="005B7FBF" w:rsidP="00275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C6EEF" w14:textId="77777777" w:rsidR="00275AC2" w:rsidRDefault="00275AC2">
    <w:pPr>
      <w:pStyle w:val="Stopka"/>
      <w:jc w:val="right"/>
    </w:pPr>
    <w:r>
      <w:fldChar w:fldCharType="begin"/>
    </w:r>
    <w:r>
      <w:instrText>PAGE   \* MERGEFORMAT</w:instrText>
    </w:r>
    <w:r>
      <w:fldChar w:fldCharType="separate"/>
    </w:r>
    <w:r>
      <w:t>2</w:t>
    </w:r>
    <w:r>
      <w:fldChar w:fldCharType="end"/>
    </w:r>
  </w:p>
  <w:p w14:paraId="4E287953" w14:textId="77777777" w:rsidR="00275AC2" w:rsidRDefault="00275A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5D1F7" w14:textId="77777777" w:rsidR="005B7FBF" w:rsidRDefault="005B7FBF" w:rsidP="00275AC2">
      <w:r>
        <w:separator/>
      </w:r>
    </w:p>
  </w:footnote>
  <w:footnote w:type="continuationSeparator" w:id="0">
    <w:p w14:paraId="04A389E8" w14:textId="77777777" w:rsidR="005B7FBF" w:rsidRDefault="005B7FBF" w:rsidP="00275A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5A9A3B30"/>
    <w:name w:val="WW8Num2"/>
    <w:lvl w:ilvl="0">
      <w:start w:val="1"/>
      <w:numFmt w:val="decimal"/>
      <w:lvlText w:val="%1."/>
      <w:lvlJc w:val="left"/>
      <w:pPr>
        <w:tabs>
          <w:tab w:val="num" w:pos="0"/>
        </w:tabs>
        <w:ind w:left="720" w:hanging="360"/>
      </w:pPr>
      <w:rPr>
        <w:sz w:val="22"/>
        <w:szCs w:val="22"/>
      </w:rPr>
    </w:lvl>
    <w:lvl w:ilvl="1">
      <w:start w:val="1"/>
      <w:numFmt w:val="decimal"/>
      <w:lvlText w:val="%2)"/>
      <w:lvlJc w:val="left"/>
      <w:pPr>
        <w:tabs>
          <w:tab w:val="num" w:pos="1440"/>
        </w:tabs>
        <w:ind w:left="1440" w:hanging="360"/>
      </w:pPr>
      <w:rPr>
        <w:rFonts w:ascii="Tahoma" w:eastAsia="Times New Roman" w:hAnsi="Tahoma" w:cs="Tahoma"/>
        <w:b w:val="0"/>
        <w:b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20" w:hanging="360"/>
      </w:pPr>
      <w:rPr>
        <w:rFonts w:ascii="Times New Roman" w:hAnsi="Times New Roman" w:cs="Times New Roman"/>
        <w:bCs/>
        <w:sz w:val="22"/>
        <w:szCs w:val="22"/>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4"/>
    <w:multiLevelType w:val="multilevel"/>
    <w:tmpl w:val="D45ED4DA"/>
    <w:name w:val="WW8Num4"/>
    <w:lvl w:ilvl="0">
      <w:start w:val="1"/>
      <w:numFmt w:val="decimal"/>
      <w:lvlText w:val="%1."/>
      <w:lvlJc w:val="left"/>
      <w:pPr>
        <w:tabs>
          <w:tab w:val="num" w:pos="0"/>
        </w:tabs>
        <w:ind w:left="750" w:hanging="390"/>
      </w:pPr>
      <w:rPr>
        <w:b w:val="0"/>
        <w:bCs/>
        <w:sz w:val="22"/>
        <w:szCs w:val="22"/>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72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6"/>
    <w:multiLevelType w:val="multilevel"/>
    <w:tmpl w:val="00000006"/>
    <w:name w:val="WW8Num6"/>
    <w:lvl w:ilvl="0">
      <w:start w:val="2"/>
      <w:numFmt w:val="decimal"/>
      <w:lvlText w:val="%1"/>
      <w:lvlJc w:val="left"/>
      <w:pPr>
        <w:tabs>
          <w:tab w:val="num" w:pos="0"/>
        </w:tabs>
        <w:ind w:left="360" w:hanging="360"/>
      </w:pPr>
      <w:rPr>
        <w:b/>
        <w:bCs/>
        <w:sz w:val="22"/>
        <w:szCs w:val="22"/>
      </w:rPr>
    </w:lvl>
    <w:lvl w:ilvl="1">
      <w:start w:val="1"/>
      <w:numFmt w:val="decimal"/>
      <w:lvlText w:val="%1.%2"/>
      <w:lvlJc w:val="left"/>
      <w:pPr>
        <w:tabs>
          <w:tab w:val="num" w:pos="-436"/>
        </w:tabs>
        <w:ind w:left="644" w:hanging="36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6" w15:restartNumberingAfterBreak="0">
    <w:nsid w:val="00000007"/>
    <w:multiLevelType w:val="singleLevel"/>
    <w:tmpl w:val="0A62C4F4"/>
    <w:name w:val="WW8Num7"/>
    <w:lvl w:ilvl="0">
      <w:start w:val="8"/>
      <w:numFmt w:val="decimal"/>
      <w:lvlText w:val="%1)"/>
      <w:lvlJc w:val="left"/>
      <w:pPr>
        <w:tabs>
          <w:tab w:val="num" w:pos="0"/>
        </w:tabs>
        <w:ind w:left="1069" w:hanging="360"/>
      </w:pPr>
      <w:rPr>
        <w:b/>
        <w:bCs/>
        <w:sz w:val="22"/>
        <w:szCs w:val="22"/>
      </w:rPr>
    </w:lvl>
  </w:abstractNum>
  <w:abstractNum w:abstractNumId="7" w15:restartNumberingAfterBreak="0">
    <w:nsid w:val="08FA0FD5"/>
    <w:multiLevelType w:val="hybridMultilevel"/>
    <w:tmpl w:val="0E3C77F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6752E0"/>
    <w:multiLevelType w:val="hybridMultilevel"/>
    <w:tmpl w:val="16622184"/>
    <w:lvl w:ilvl="0" w:tplc="04150001">
      <w:start w:val="1"/>
      <w:numFmt w:val="bullet"/>
      <w:lvlText w:val=""/>
      <w:lvlJc w:val="left"/>
      <w:pPr>
        <w:ind w:left="786" w:hanging="360"/>
      </w:pPr>
      <w:rPr>
        <w:rFonts w:ascii="Symbol" w:hAnsi="Symbol" w:hint="default"/>
        <w:b/>
        <w:i w:val="0"/>
        <w:color w:val="auto"/>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49A172AE"/>
    <w:multiLevelType w:val="multilevel"/>
    <w:tmpl w:val="00000005"/>
    <w:lvl w:ilvl="0">
      <w:start w:val="2"/>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1080" w:hanging="360"/>
      </w:pPr>
      <w:rPr>
        <w:bCs/>
        <w:sz w:val="22"/>
        <w:szCs w:val="22"/>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10" w15:restartNumberingAfterBreak="0">
    <w:nsid w:val="54E22B93"/>
    <w:multiLevelType w:val="hybridMultilevel"/>
    <w:tmpl w:val="D68E9736"/>
    <w:lvl w:ilvl="0" w:tplc="302EE20A">
      <w:start w:val="1"/>
      <w:numFmt w:val="decimal"/>
      <w:lvlText w:val="%1."/>
      <w:lvlJc w:val="left"/>
      <w:pPr>
        <w:ind w:left="360" w:hanging="360"/>
      </w:pPr>
      <w:rPr>
        <w:b/>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B893E81"/>
    <w:multiLevelType w:val="hybridMultilevel"/>
    <w:tmpl w:val="7B2A7BDC"/>
    <w:lvl w:ilvl="0" w:tplc="C2305BB4">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 w15:restartNumberingAfterBreak="0">
    <w:nsid w:val="6E8D6F76"/>
    <w:multiLevelType w:val="hybridMultilevel"/>
    <w:tmpl w:val="5564377A"/>
    <w:lvl w:ilvl="0" w:tplc="27FE9C68">
      <w:start w:val="1"/>
      <w:numFmt w:val="lowerLetter"/>
      <w:lvlText w:val="%1)"/>
      <w:lvlJc w:val="left"/>
      <w:pPr>
        <w:ind w:left="786" w:hanging="360"/>
      </w:pPr>
      <w:rPr>
        <w:rFonts w:ascii="Calibri" w:eastAsia="Calibri" w:hAnsi="Calibri" w:cs="Arial"/>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7B682607"/>
    <w:multiLevelType w:val="hybridMultilevel"/>
    <w:tmpl w:val="1E9E086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num w:numId="1" w16cid:durableId="620185340">
    <w:abstractNumId w:val="0"/>
  </w:num>
  <w:num w:numId="2" w16cid:durableId="1704864242">
    <w:abstractNumId w:val="1"/>
  </w:num>
  <w:num w:numId="3" w16cid:durableId="1900170734">
    <w:abstractNumId w:val="2"/>
  </w:num>
  <w:num w:numId="4" w16cid:durableId="1841655095">
    <w:abstractNumId w:val="3"/>
  </w:num>
  <w:num w:numId="5" w16cid:durableId="537932764">
    <w:abstractNumId w:val="4"/>
  </w:num>
  <w:num w:numId="6" w16cid:durableId="1162699280">
    <w:abstractNumId w:val="5"/>
  </w:num>
  <w:num w:numId="7" w16cid:durableId="1426532902">
    <w:abstractNumId w:val="6"/>
  </w:num>
  <w:num w:numId="8" w16cid:durableId="511728152">
    <w:abstractNumId w:val="9"/>
  </w:num>
  <w:num w:numId="9" w16cid:durableId="340207485">
    <w:abstractNumId w:val="11"/>
  </w:num>
  <w:num w:numId="10" w16cid:durableId="757410080">
    <w:abstractNumId w:val="7"/>
  </w:num>
  <w:num w:numId="11" w16cid:durableId="428431575">
    <w:abstractNumId w:val="12"/>
  </w:num>
  <w:num w:numId="12" w16cid:durableId="2005090474">
    <w:abstractNumId w:val="10"/>
  </w:num>
  <w:num w:numId="13" w16cid:durableId="1932009825">
    <w:abstractNumId w:val="13"/>
  </w:num>
  <w:num w:numId="14" w16cid:durableId="10023143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FA7"/>
    <w:rsid w:val="00017F15"/>
    <w:rsid w:val="00093C16"/>
    <w:rsid w:val="0010190F"/>
    <w:rsid w:val="00141B98"/>
    <w:rsid w:val="00177A73"/>
    <w:rsid w:val="0019589D"/>
    <w:rsid w:val="001A00FD"/>
    <w:rsid w:val="001E19B1"/>
    <w:rsid w:val="00204092"/>
    <w:rsid w:val="00206620"/>
    <w:rsid w:val="00275AC2"/>
    <w:rsid w:val="002B1F37"/>
    <w:rsid w:val="002D2240"/>
    <w:rsid w:val="0030763A"/>
    <w:rsid w:val="003352AC"/>
    <w:rsid w:val="003521EE"/>
    <w:rsid w:val="0037033C"/>
    <w:rsid w:val="003852D9"/>
    <w:rsid w:val="003A4686"/>
    <w:rsid w:val="003E717E"/>
    <w:rsid w:val="004065CC"/>
    <w:rsid w:val="00417961"/>
    <w:rsid w:val="004E51CA"/>
    <w:rsid w:val="00506D9B"/>
    <w:rsid w:val="00510C2B"/>
    <w:rsid w:val="005311F7"/>
    <w:rsid w:val="0059592D"/>
    <w:rsid w:val="005B7FBF"/>
    <w:rsid w:val="005E67C1"/>
    <w:rsid w:val="006008C9"/>
    <w:rsid w:val="006123EB"/>
    <w:rsid w:val="00682FAE"/>
    <w:rsid w:val="00691603"/>
    <w:rsid w:val="006A2424"/>
    <w:rsid w:val="006C4D76"/>
    <w:rsid w:val="006D7041"/>
    <w:rsid w:val="00702210"/>
    <w:rsid w:val="007428CF"/>
    <w:rsid w:val="0075033A"/>
    <w:rsid w:val="007A60B9"/>
    <w:rsid w:val="007D19D4"/>
    <w:rsid w:val="008531D6"/>
    <w:rsid w:val="008616F9"/>
    <w:rsid w:val="00873C87"/>
    <w:rsid w:val="008B6067"/>
    <w:rsid w:val="008C33DF"/>
    <w:rsid w:val="008E4B49"/>
    <w:rsid w:val="00903EED"/>
    <w:rsid w:val="00933462"/>
    <w:rsid w:val="00956EBF"/>
    <w:rsid w:val="00967621"/>
    <w:rsid w:val="009874B9"/>
    <w:rsid w:val="009C2D25"/>
    <w:rsid w:val="00A0661A"/>
    <w:rsid w:val="00A36221"/>
    <w:rsid w:val="00A75509"/>
    <w:rsid w:val="00AB4AF9"/>
    <w:rsid w:val="00AC2960"/>
    <w:rsid w:val="00AC2EC6"/>
    <w:rsid w:val="00AC38D1"/>
    <w:rsid w:val="00AD2027"/>
    <w:rsid w:val="00AF3C9A"/>
    <w:rsid w:val="00B55808"/>
    <w:rsid w:val="00B64CE9"/>
    <w:rsid w:val="00B90AA5"/>
    <w:rsid w:val="00BC7E0C"/>
    <w:rsid w:val="00BD51EA"/>
    <w:rsid w:val="00BF7F88"/>
    <w:rsid w:val="00C359A7"/>
    <w:rsid w:val="00C76BBE"/>
    <w:rsid w:val="00C80A86"/>
    <w:rsid w:val="00CA6975"/>
    <w:rsid w:val="00CF552E"/>
    <w:rsid w:val="00D22FA7"/>
    <w:rsid w:val="00D3382E"/>
    <w:rsid w:val="00DB5456"/>
    <w:rsid w:val="00DF6F6F"/>
    <w:rsid w:val="00DF6FBF"/>
    <w:rsid w:val="00E439A8"/>
    <w:rsid w:val="00E72E90"/>
    <w:rsid w:val="00F36545"/>
    <w:rsid w:val="00F87382"/>
    <w:rsid w:val="00F92F38"/>
    <w:rsid w:val="00FA2C01"/>
    <w:rsid w:val="00FC6F79"/>
    <w:rsid w:val="00FF1D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A8A49C5"/>
  <w15:chartTrackingRefBased/>
  <w15:docId w15:val="{BDEC5C3E-33A4-49CB-856F-00766DCC0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kern w:val="1"/>
      <w:sz w:val="24"/>
      <w:szCs w:val="24"/>
      <w:lang w:eastAsia="ar-SA"/>
    </w:rPr>
  </w:style>
  <w:style w:type="paragraph" w:styleId="Nagwek1">
    <w:name w:val="heading 1"/>
    <w:basedOn w:val="Normalny"/>
    <w:next w:val="Normalny"/>
    <w:qFormat/>
    <w:pPr>
      <w:keepNext/>
      <w:numPr>
        <w:numId w:val="1"/>
      </w:numPr>
      <w:jc w:val="center"/>
      <w:outlineLvl w:val="0"/>
    </w:pPr>
    <w:rPr>
      <w:b/>
      <w:bCs/>
    </w:rPr>
  </w:style>
  <w:style w:type="paragraph" w:styleId="Nagwek2">
    <w:name w:val="heading 2"/>
    <w:basedOn w:val="Normalny"/>
    <w:next w:val="Normalny"/>
    <w:qFormat/>
    <w:pPr>
      <w:keepNext/>
      <w:numPr>
        <w:ilvl w:val="1"/>
        <w:numId w:val="1"/>
      </w:numPr>
      <w:autoSpaceDE w:val="0"/>
      <w:spacing w:line="100" w:lineRule="atLeast"/>
      <w:ind w:left="5664" w:firstLine="0"/>
      <w:outlineLvl w:val="1"/>
    </w:pPr>
    <w:rPr>
      <w:b/>
      <w:bCs/>
      <w:iCs/>
      <w:color w:val="000000"/>
    </w:rPr>
  </w:style>
  <w:style w:type="paragraph" w:styleId="Nagwek3">
    <w:name w:val="heading 3"/>
    <w:basedOn w:val="Normalny"/>
    <w:next w:val="Normalny"/>
    <w:qFormat/>
    <w:pPr>
      <w:keepNext/>
      <w:numPr>
        <w:ilvl w:val="2"/>
        <w:numId w:val="1"/>
      </w:numPr>
      <w:spacing w:line="100" w:lineRule="atLeast"/>
      <w:ind w:left="0" w:right="285" w:firstLine="0"/>
      <w:jc w:val="center"/>
      <w:outlineLvl w:val="2"/>
    </w:pPr>
    <w:rPr>
      <w:b/>
      <w:bCs/>
      <w:color w:val="000000"/>
      <w:sz w:val="20"/>
      <w:szCs w:val="18"/>
    </w:rPr>
  </w:style>
  <w:style w:type="paragraph" w:styleId="Nagwek5">
    <w:name w:val="heading 5"/>
    <w:basedOn w:val="Normalny"/>
    <w:next w:val="Normalny"/>
    <w:qFormat/>
    <w:pPr>
      <w:keepNext/>
      <w:numPr>
        <w:ilvl w:val="4"/>
        <w:numId w:val="1"/>
      </w:numPr>
      <w:spacing w:line="360" w:lineRule="auto"/>
      <w:ind w:left="0" w:right="285" w:firstLine="0"/>
      <w:jc w:val="center"/>
      <w:outlineLvl w:val="4"/>
    </w:pPr>
    <w:rPr>
      <w:b/>
      <w:bCs/>
      <w:sz w:val="28"/>
      <w:szCs w:val="28"/>
    </w:rPr>
  </w:style>
  <w:style w:type="paragraph" w:styleId="Nagwek6">
    <w:name w:val="heading 6"/>
    <w:basedOn w:val="Normalny"/>
    <w:next w:val="Normalny"/>
    <w:qFormat/>
    <w:pPr>
      <w:keepNext/>
      <w:numPr>
        <w:ilvl w:val="5"/>
        <w:numId w:val="1"/>
      </w:numPr>
      <w:autoSpaceDE w:val="0"/>
      <w:spacing w:line="100" w:lineRule="atLeast"/>
      <w:jc w:val="center"/>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z w:val="22"/>
      <w:szCs w:val="22"/>
    </w:rPr>
  </w:style>
  <w:style w:type="character" w:customStyle="1" w:styleId="WW8Num2z1">
    <w:name w:val="WW8Num2z1"/>
    <w:rPr>
      <w:rFonts w:cs="Times New Roman"/>
      <w:b/>
      <w:bCs/>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bCs/>
      <w:sz w:val="22"/>
      <w:szCs w:val="22"/>
    </w:rPr>
  </w:style>
  <w:style w:type="character" w:customStyle="1" w:styleId="WW8Num3z1">
    <w:name w:val="WW8Num3z1"/>
    <w:rPr>
      <w:b w:val="0"/>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Cs/>
      <w:sz w:val="22"/>
      <w:szCs w:val="22"/>
    </w:rPr>
  </w:style>
  <w:style w:type="character" w:customStyle="1" w:styleId="WW8Num4z1">
    <w:name w:val="WW8Num4z1"/>
    <w:rPr>
      <w:b w:val="0"/>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sz w:val="22"/>
      <w:szCs w:val="22"/>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b/>
      <w:bCs/>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 w:val="22"/>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Domylnaczcionkaakapitu5">
    <w:name w:val="Domyślna czcionka akapitu5"/>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b/>
      <w:bCs/>
      <w:sz w:val="22"/>
      <w:szCs w:val="22"/>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bCs/>
      <w:sz w:val="22"/>
      <w:szCs w:val="22"/>
    </w:rPr>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12z0">
    <w:name w:val="WW8Num12z0"/>
    <w:rPr>
      <w:rFonts w:ascii="Times New Roman" w:eastAsia="Times New Roman" w:hAnsi="Times New Roman" w:cs="Times New Roman"/>
    </w:rPr>
  </w:style>
  <w:style w:type="character" w:customStyle="1" w:styleId="WW8Num13z0">
    <w:name w:val="WW8Num13z0"/>
    <w:rPr>
      <w:rFonts w:ascii="Times New Roman" w:eastAsia="Times New Roman" w:hAnsi="Times New Roman" w:cs="Times New Roman"/>
    </w:rPr>
  </w:style>
  <w:style w:type="character" w:customStyle="1" w:styleId="Domylnaczcionkaakapitu2">
    <w:name w:val="Domyślna czcionka akapitu2"/>
  </w:style>
  <w:style w:type="character" w:customStyle="1" w:styleId="Domylnaczcionkaakapitu1">
    <w:name w:val="Domyślna czcionka akapitu1"/>
  </w:style>
  <w:style w:type="character" w:customStyle="1" w:styleId="WW8Num27z0">
    <w:name w:val="WW8Num27z0"/>
    <w:rPr>
      <w:rFonts w:ascii="Times New Roman" w:eastAsia="Times New Roman" w:hAnsi="Times New Roman" w:cs="Times New Roman"/>
    </w:rPr>
  </w:style>
  <w:style w:type="character" w:styleId="Hipercze">
    <w:name w:val="Hyperlink"/>
    <w:rPr>
      <w:color w:val="000080"/>
      <w:u w:val="single"/>
    </w:rPr>
  </w:style>
  <w:style w:type="paragraph" w:customStyle="1" w:styleId="Nagwek50">
    <w:name w:val="Nagłówek5"/>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5">
    <w:name w:val="Podpis5"/>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4">
    <w:name w:val="Nagłówek4"/>
    <w:basedOn w:val="Normalny"/>
    <w:next w:val="Tekstpodstawowy"/>
    <w:pPr>
      <w:keepNext/>
      <w:spacing w:before="240" w:after="120"/>
    </w:pPr>
    <w:rPr>
      <w:rFonts w:ascii="Arial" w:eastAsia="Microsoft YaHei" w:hAnsi="Arial" w:cs="Mangal"/>
      <w:sz w:val="28"/>
      <w:szCs w:val="28"/>
    </w:rPr>
  </w:style>
  <w:style w:type="paragraph" w:customStyle="1" w:styleId="Podpis4">
    <w:name w:val="Podpis4"/>
    <w:basedOn w:val="Normalny"/>
    <w:pPr>
      <w:suppressLineNumbers/>
      <w:spacing w:before="120" w:after="120"/>
    </w:pPr>
    <w:rPr>
      <w:rFonts w:cs="Mangal"/>
      <w:i/>
      <w:iCs/>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Stopka">
    <w:name w:val="footer"/>
    <w:basedOn w:val="Normalny"/>
    <w:link w:val="StopkaZnak"/>
    <w:uiPriority w:val="99"/>
    <w:pPr>
      <w:tabs>
        <w:tab w:val="center" w:pos="4536"/>
        <w:tab w:val="right" w:pos="9072"/>
      </w:tabs>
    </w:pPr>
  </w:style>
  <w:style w:type="paragraph" w:styleId="NormalnyWeb">
    <w:name w:val="Normal (Web)"/>
    <w:basedOn w:val="Normalny"/>
    <w:pPr>
      <w:spacing w:before="280" w:after="119" w:line="100" w:lineRule="atLeast"/>
    </w:pPr>
  </w:style>
  <w:style w:type="paragraph" w:styleId="Tekstpodstawowywcity">
    <w:name w:val="Body Text Indent"/>
    <w:basedOn w:val="Normalny"/>
    <w:pPr>
      <w:spacing w:after="120"/>
      <w:ind w:left="283"/>
    </w:pPr>
    <w:rPr>
      <w:rFonts w:ascii="Calibri" w:hAnsi="Calibri" w:cs="Calibri"/>
    </w:rPr>
  </w:style>
  <w:style w:type="paragraph" w:customStyle="1" w:styleId="western">
    <w:name w:val="western"/>
    <w:basedOn w:val="Normalny"/>
    <w:pPr>
      <w:spacing w:before="280" w:after="280" w:line="100" w:lineRule="atLeast"/>
      <w:jc w:val="center"/>
    </w:pPr>
    <w:rPr>
      <w:b/>
      <w:bCs/>
      <w:sz w:val="48"/>
      <w:szCs w:val="48"/>
    </w:rPr>
  </w:style>
  <w:style w:type="paragraph" w:customStyle="1" w:styleId="Nagwek21">
    <w:name w:val="Nagłówek 21"/>
    <w:basedOn w:val="Normalny"/>
    <w:next w:val="Normalny"/>
    <w:pPr>
      <w:keepNext/>
      <w:widowControl w:val="0"/>
      <w:tabs>
        <w:tab w:val="left" w:pos="814"/>
      </w:tabs>
      <w:spacing w:line="100" w:lineRule="atLeast"/>
      <w:ind w:left="814" w:hanging="360"/>
      <w:jc w:val="center"/>
    </w:pPr>
    <w:rPr>
      <w:rFonts w:ascii="Garamond" w:eastAsia="Garamond" w:hAnsi="Garamond" w:cs="Garamond"/>
      <w:b/>
      <w:bCs/>
      <w:sz w:val="32"/>
      <w:szCs w:val="32"/>
    </w:rPr>
  </w:style>
  <w:style w:type="paragraph" w:customStyle="1" w:styleId="Tekstpodstawowy32">
    <w:name w:val="Tekst podstawowy 32"/>
    <w:basedOn w:val="Normalny"/>
    <w:pPr>
      <w:autoSpaceDE w:val="0"/>
      <w:spacing w:line="100" w:lineRule="atLeast"/>
      <w:jc w:val="both"/>
    </w:pPr>
    <w:rPr>
      <w:color w:val="000000"/>
    </w:rPr>
  </w:style>
  <w:style w:type="paragraph" w:customStyle="1" w:styleId="Tekstpodstawowy31">
    <w:name w:val="Tekst podstawowy 31"/>
    <w:basedOn w:val="Normalny"/>
    <w:pPr>
      <w:widowControl w:val="0"/>
      <w:spacing w:line="360" w:lineRule="auto"/>
      <w:jc w:val="both"/>
    </w:pPr>
    <w:rPr>
      <w:rFonts w:ascii="Arial" w:eastAsia="Arial" w:hAnsi="Arial" w:cs="Arial"/>
    </w:rPr>
  </w:style>
  <w:style w:type="paragraph" w:customStyle="1" w:styleId="Tekstblokowy1">
    <w:name w:val="Tekst blokowy1"/>
    <w:basedOn w:val="Normalny"/>
    <w:pPr>
      <w:widowControl w:val="0"/>
      <w:tabs>
        <w:tab w:val="left" w:pos="907"/>
      </w:tabs>
      <w:spacing w:line="360" w:lineRule="auto"/>
      <w:ind w:left="454" w:right="285"/>
    </w:pPr>
    <w:rPr>
      <w:rFonts w:eastAsia="Lucida Sans Unicode"/>
      <w:color w:val="000000"/>
    </w:rPr>
  </w:style>
  <w:style w:type="paragraph" w:customStyle="1" w:styleId="Tekstpodstawowywcity21">
    <w:name w:val="Tekst podstawowy wcięty 21"/>
    <w:basedOn w:val="Normalny"/>
    <w:pPr>
      <w:widowControl w:val="0"/>
      <w:spacing w:before="238" w:line="100" w:lineRule="atLeast"/>
      <w:ind w:hanging="360"/>
      <w:jc w:val="both"/>
    </w:pPr>
    <w:rPr>
      <w:rFonts w:ascii="Arial" w:eastAsia="Arial" w:hAnsi="Arial" w:cs="Arial"/>
      <w:color w:val="000000"/>
    </w:rPr>
  </w:style>
  <w:style w:type="paragraph" w:customStyle="1" w:styleId="Nagwek31">
    <w:name w:val="Nagłówek 31"/>
    <w:basedOn w:val="Normalny"/>
    <w:next w:val="Normalny"/>
    <w:pPr>
      <w:keepNext/>
      <w:widowControl w:val="0"/>
      <w:tabs>
        <w:tab w:val="left" w:pos="2160"/>
        <w:tab w:val="left" w:leader="dot" w:pos="4596"/>
      </w:tabs>
      <w:spacing w:line="100" w:lineRule="atLeast"/>
      <w:ind w:left="2160" w:right="285" w:hanging="180"/>
    </w:pPr>
    <w:rPr>
      <w:rFonts w:ascii="Garamond" w:eastAsia="Garamond" w:hAnsi="Garamond" w:cs="Garamond"/>
      <w:b/>
      <w:bCs/>
      <w:color w:val="000000"/>
    </w:rPr>
  </w:style>
  <w:style w:type="paragraph" w:styleId="Podtytu">
    <w:name w:val="Subtitle"/>
    <w:basedOn w:val="Normalny"/>
    <w:next w:val="Normalny"/>
    <w:qFormat/>
    <w:pPr>
      <w:spacing w:after="60"/>
      <w:jc w:val="center"/>
    </w:pPr>
    <w:rPr>
      <w:rFonts w:ascii="Cambria" w:hAnsi="Cambria" w:cs="Cambria"/>
    </w:rPr>
  </w:style>
  <w:style w:type="paragraph" w:styleId="Tekstdymka">
    <w:name w:val="Balloon Text"/>
    <w:basedOn w:val="Normalny"/>
    <w:link w:val="TekstdymkaZnak"/>
    <w:uiPriority w:val="99"/>
    <w:semiHidden/>
    <w:unhideWhenUsed/>
    <w:rsid w:val="007A60B9"/>
    <w:rPr>
      <w:rFonts w:ascii="Segoe UI" w:hAnsi="Segoe UI" w:cs="Segoe UI"/>
      <w:sz w:val="18"/>
      <w:szCs w:val="18"/>
    </w:rPr>
  </w:style>
  <w:style w:type="character" w:customStyle="1" w:styleId="TekstdymkaZnak">
    <w:name w:val="Tekst dymka Znak"/>
    <w:link w:val="Tekstdymka"/>
    <w:uiPriority w:val="99"/>
    <w:semiHidden/>
    <w:rsid w:val="007A60B9"/>
    <w:rPr>
      <w:rFonts w:ascii="Segoe UI" w:hAnsi="Segoe UI" w:cs="Segoe UI"/>
      <w:kern w:val="1"/>
      <w:sz w:val="18"/>
      <w:szCs w:val="18"/>
      <w:lang w:eastAsia="ar-SA"/>
    </w:rPr>
  </w:style>
  <w:style w:type="paragraph" w:styleId="Akapitzlist">
    <w:name w:val="List Paragraph"/>
    <w:basedOn w:val="Normalny"/>
    <w:qFormat/>
    <w:rsid w:val="00F36545"/>
    <w:pPr>
      <w:ind w:left="708"/>
    </w:pPr>
  </w:style>
  <w:style w:type="paragraph" w:styleId="Nagwek">
    <w:name w:val="header"/>
    <w:basedOn w:val="Normalny"/>
    <w:link w:val="NagwekZnak"/>
    <w:uiPriority w:val="99"/>
    <w:unhideWhenUsed/>
    <w:rsid w:val="00275AC2"/>
    <w:pPr>
      <w:tabs>
        <w:tab w:val="center" w:pos="4536"/>
        <w:tab w:val="right" w:pos="9072"/>
      </w:tabs>
    </w:pPr>
  </w:style>
  <w:style w:type="character" w:customStyle="1" w:styleId="NagwekZnak">
    <w:name w:val="Nagłówek Znak"/>
    <w:link w:val="Nagwek"/>
    <w:uiPriority w:val="99"/>
    <w:rsid w:val="00275AC2"/>
    <w:rPr>
      <w:kern w:val="1"/>
      <w:sz w:val="24"/>
      <w:szCs w:val="24"/>
      <w:lang w:eastAsia="ar-SA"/>
    </w:rPr>
  </w:style>
  <w:style w:type="character" w:customStyle="1" w:styleId="StopkaZnak">
    <w:name w:val="Stopka Znak"/>
    <w:link w:val="Stopka"/>
    <w:uiPriority w:val="99"/>
    <w:rsid w:val="00275AC2"/>
    <w:rPr>
      <w:kern w:val="1"/>
      <w:sz w:val="24"/>
      <w:szCs w:val="24"/>
      <w:lang w:eastAsia="ar-SA"/>
    </w:rPr>
  </w:style>
  <w:style w:type="table" w:styleId="Tabela-Siatka">
    <w:name w:val="Table Grid"/>
    <w:basedOn w:val="Standardowy"/>
    <w:uiPriority w:val="59"/>
    <w:rsid w:val="001E1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sapo_wronk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dry@sapo.wronki.pl" TargetMode="External"/><Relationship Id="rId4" Type="http://schemas.openxmlformats.org/officeDocument/2006/relationships/settings" Target="settings.xml"/><Relationship Id="rId9" Type="http://schemas.openxmlformats.org/officeDocument/2006/relationships/hyperlink" Target="https://docs.google.com/document/d/1DvIX8c8ij69qA78GJoTQMc1Djk_avZrhcpin5Gu-2rk/edit?usp=sharin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2DD6A-FF89-41E6-95FE-BDA4DB6CA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7</Pages>
  <Words>2852</Words>
  <Characters>17115</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vt:lpstr>
    </vt:vector>
  </TitlesOfParts>
  <Company>SAPO</Company>
  <LinksUpToDate>false</LinksUpToDate>
  <CharactersWithSpaces>19928</CharactersWithSpaces>
  <SharedDoc>false</SharedDoc>
  <HLinks>
    <vt:vector size="12" baseType="variant">
      <vt:variant>
        <vt:i4>4915296</vt:i4>
      </vt:variant>
      <vt:variant>
        <vt:i4>3</vt:i4>
      </vt:variant>
      <vt:variant>
        <vt:i4>0</vt:i4>
      </vt:variant>
      <vt:variant>
        <vt:i4>5</vt:i4>
      </vt:variant>
      <vt:variant>
        <vt:lpwstr>https://docs.google.com/document/d/1DvIX8c8ij69qA78GJoTQMc1Djk_avZrhcpin5Gu-2rk/edit?usp=sharing</vt:lpwstr>
      </vt:variant>
      <vt:variant>
        <vt:lpwstr/>
      </vt:variant>
      <vt:variant>
        <vt:i4>8192079</vt:i4>
      </vt:variant>
      <vt:variant>
        <vt:i4>0</vt:i4>
      </vt:variant>
      <vt:variant>
        <vt:i4>0</vt:i4>
      </vt:variant>
      <vt:variant>
        <vt:i4>5</vt:i4>
      </vt:variant>
      <vt:variant>
        <vt:lpwstr>https://platformazakupowa.pl/pn/sapo_wronki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Mariusz Łukasik</dc:creator>
  <cp:keywords/>
  <cp:lastModifiedBy>Mariola Zastróżna-Prostak</cp:lastModifiedBy>
  <cp:revision>18</cp:revision>
  <cp:lastPrinted>2025-12-12T08:01:00Z</cp:lastPrinted>
  <dcterms:created xsi:type="dcterms:W3CDTF">2022-12-01T09:29:00Z</dcterms:created>
  <dcterms:modified xsi:type="dcterms:W3CDTF">2025-12-12T10:47:00Z</dcterms:modified>
</cp:coreProperties>
</file>